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572A3" w14:textId="77777777" w:rsidR="00F53755" w:rsidRDefault="009449B4">
      <w:pPr>
        <w:spacing w:before="74"/>
        <w:ind w:left="1077" w:right="1059"/>
        <w:jc w:val="center"/>
        <w:rPr>
          <w:rFonts w:ascii="仿宋" w:eastAsia="仿宋"/>
          <w:b/>
          <w:sz w:val="32"/>
        </w:rPr>
      </w:pPr>
      <w:proofErr w:type="gramStart"/>
      <w:r>
        <w:rPr>
          <w:rFonts w:ascii="仿宋" w:eastAsia="仿宋" w:hint="eastAsia"/>
          <w:b/>
          <w:sz w:val="32"/>
        </w:rPr>
        <w:t>瑞慈体检</w:t>
      </w:r>
      <w:proofErr w:type="gramEnd"/>
      <w:r>
        <w:rPr>
          <w:rFonts w:ascii="仿宋" w:eastAsia="仿宋" w:hint="eastAsia"/>
          <w:b/>
          <w:sz w:val="32"/>
        </w:rPr>
        <w:t>中心检前需知</w:t>
      </w:r>
    </w:p>
    <w:p w14:paraId="715BA942" w14:textId="77777777" w:rsidR="00F53755" w:rsidRDefault="00F53755">
      <w:pPr>
        <w:pStyle w:val="a3"/>
        <w:spacing w:before="6"/>
        <w:rPr>
          <w:b/>
          <w:sz w:val="8"/>
        </w:rPr>
      </w:pPr>
    </w:p>
    <w:p w14:paraId="64794535" w14:textId="77777777" w:rsidR="00F53755" w:rsidRDefault="009449B4">
      <w:pPr>
        <w:pStyle w:val="a3"/>
        <w:spacing w:before="72"/>
        <w:ind w:left="674"/>
      </w:pPr>
      <w:r>
        <w:t>尊敬的贵宾：</w:t>
      </w:r>
    </w:p>
    <w:p w14:paraId="1B60E264" w14:textId="77777777" w:rsidR="00F53755" w:rsidRDefault="00F53755">
      <w:pPr>
        <w:pStyle w:val="a3"/>
        <w:spacing w:before="5"/>
        <w:rPr>
          <w:sz w:val="16"/>
        </w:rPr>
      </w:pPr>
    </w:p>
    <w:p w14:paraId="6ED9CB86" w14:textId="77777777" w:rsidR="00F53755" w:rsidRDefault="009449B4">
      <w:pPr>
        <w:pStyle w:val="a3"/>
        <w:spacing w:before="1"/>
        <w:ind w:left="1094"/>
      </w:pPr>
      <w:r>
        <w:t>您好！</w:t>
      </w:r>
    </w:p>
    <w:p w14:paraId="3461D289" w14:textId="77777777" w:rsidR="00F53755" w:rsidRDefault="00F53755">
      <w:pPr>
        <w:pStyle w:val="a3"/>
        <w:spacing w:before="5"/>
        <w:rPr>
          <w:sz w:val="16"/>
        </w:rPr>
      </w:pPr>
    </w:p>
    <w:p w14:paraId="27D6992E" w14:textId="77777777" w:rsidR="00F53755" w:rsidRDefault="009449B4">
      <w:pPr>
        <w:pStyle w:val="a3"/>
        <w:spacing w:before="1"/>
        <w:ind w:left="1094"/>
      </w:pPr>
      <w:r>
        <w:t>感谢您</w:t>
      </w:r>
      <w:proofErr w:type="gramStart"/>
      <w:r>
        <w:t>选择瑞慈体检</w:t>
      </w:r>
      <w:proofErr w:type="gramEnd"/>
      <w:r>
        <w:t>，我们将竭尽全力守护您的健康！</w:t>
      </w:r>
    </w:p>
    <w:p w14:paraId="6EBF3128" w14:textId="77777777" w:rsidR="00F53755" w:rsidRDefault="00F53755">
      <w:pPr>
        <w:pStyle w:val="a3"/>
        <w:spacing w:before="5"/>
        <w:rPr>
          <w:sz w:val="16"/>
        </w:rPr>
      </w:pPr>
    </w:p>
    <w:p w14:paraId="08961829" w14:textId="632BA2DB" w:rsidR="00F53755" w:rsidRPr="00C750CE" w:rsidRDefault="009449B4" w:rsidP="00C750CE">
      <w:pPr>
        <w:pStyle w:val="1"/>
        <w:spacing w:before="2"/>
        <w:rPr>
          <w:rFonts w:hAnsi="微软雅黑" w:cs="微软雅黑"/>
          <w:bCs w:val="0"/>
          <w:sz w:val="32"/>
          <w:szCs w:val="32"/>
        </w:rPr>
      </w:pPr>
      <w:r w:rsidRPr="00C750CE">
        <w:rPr>
          <w:rFonts w:hAnsi="微软雅黑" w:cs="微软雅黑" w:hint="eastAsia"/>
          <w:bCs w:val="0"/>
          <w:sz w:val="32"/>
          <w:szCs w:val="32"/>
        </w:rPr>
        <w:t>一、</w:t>
      </w:r>
      <w:r w:rsidRPr="00C750CE">
        <w:rPr>
          <w:rFonts w:hAnsi="微软雅黑" w:cs="微软雅黑" w:hint="eastAsia"/>
          <w:bCs w:val="0"/>
          <w:sz w:val="32"/>
          <w:szCs w:val="32"/>
        </w:rPr>
        <w:t xml:space="preserve"> </w:t>
      </w:r>
      <w:r w:rsidRPr="00C750CE">
        <w:rPr>
          <w:rFonts w:hAnsi="微软雅黑" w:cs="微软雅黑" w:hint="eastAsia"/>
          <w:bCs w:val="0"/>
          <w:sz w:val="32"/>
          <w:szCs w:val="32"/>
        </w:rPr>
        <w:t>体检预约</w:t>
      </w:r>
      <w:r w:rsidRPr="00C750CE">
        <w:rPr>
          <w:rFonts w:hAnsi="微软雅黑" w:cs="微软雅黑" w:hint="eastAsia"/>
          <w:bCs w:val="0"/>
          <w:sz w:val="32"/>
          <w:szCs w:val="32"/>
        </w:rPr>
        <w:t>:</w:t>
      </w:r>
    </w:p>
    <w:p w14:paraId="04F5A1B2" w14:textId="77777777" w:rsidR="00C750CE" w:rsidRDefault="00C750CE">
      <w:pPr>
        <w:pStyle w:val="a3"/>
        <w:spacing w:before="3" w:line="429" w:lineRule="auto"/>
        <w:ind w:left="674" w:right="655" w:firstLine="420"/>
        <w:rPr>
          <w:spacing w:val="-5"/>
          <w:sz w:val="24"/>
          <w:szCs w:val="24"/>
        </w:rPr>
      </w:pPr>
    </w:p>
    <w:p w14:paraId="01298356" w14:textId="304C94CF" w:rsidR="00F53755" w:rsidRPr="00C750CE" w:rsidRDefault="009449B4">
      <w:pPr>
        <w:pStyle w:val="a3"/>
        <w:spacing w:before="3" w:line="429" w:lineRule="auto"/>
        <w:ind w:left="674" w:right="655" w:firstLine="420"/>
        <w:rPr>
          <w:sz w:val="24"/>
          <w:szCs w:val="24"/>
        </w:rPr>
      </w:pPr>
      <w:r w:rsidRPr="00C750CE">
        <w:rPr>
          <w:spacing w:val="-5"/>
          <w:sz w:val="24"/>
          <w:szCs w:val="24"/>
        </w:rPr>
        <w:t>服务是瑞慈体检最重要的核心竞争力，我们提倡</w:t>
      </w:r>
      <w:r w:rsidRPr="00C750CE">
        <w:rPr>
          <w:spacing w:val="-5"/>
          <w:sz w:val="24"/>
          <w:szCs w:val="24"/>
        </w:rPr>
        <w:t>“</w:t>
      </w:r>
      <w:r w:rsidRPr="00C750CE">
        <w:rPr>
          <w:spacing w:val="-5"/>
          <w:sz w:val="24"/>
          <w:szCs w:val="24"/>
        </w:rPr>
        <w:t>体检预约制</w:t>
      </w:r>
      <w:r w:rsidRPr="00C750CE">
        <w:rPr>
          <w:spacing w:val="-5"/>
          <w:sz w:val="24"/>
          <w:szCs w:val="24"/>
        </w:rPr>
        <w:t>”</w:t>
      </w:r>
      <w:r w:rsidRPr="00C750CE">
        <w:rPr>
          <w:spacing w:val="-5"/>
          <w:sz w:val="24"/>
          <w:szCs w:val="24"/>
        </w:rPr>
        <w:t>，请您务必通过以下渠道提前预约，便于</w:t>
      </w:r>
      <w:r w:rsidRPr="00C750CE">
        <w:rPr>
          <w:spacing w:val="-3"/>
          <w:sz w:val="24"/>
          <w:szCs w:val="24"/>
        </w:rPr>
        <w:t>我们充分准备，保证体检服务无微不至。</w:t>
      </w:r>
    </w:p>
    <w:p w14:paraId="30A034B0" w14:textId="77777777" w:rsidR="00F53755" w:rsidRPr="00C750CE" w:rsidRDefault="009449B4">
      <w:pPr>
        <w:tabs>
          <w:tab w:val="left" w:pos="8346"/>
        </w:tabs>
        <w:spacing w:line="266" w:lineRule="exact"/>
        <w:ind w:left="1200"/>
        <w:rPr>
          <w:rFonts w:ascii="仿宋" w:eastAsia="仿宋"/>
          <w:b/>
          <w:sz w:val="24"/>
          <w:szCs w:val="24"/>
        </w:rPr>
      </w:pPr>
      <w:r w:rsidRPr="00C750CE">
        <w:rPr>
          <w:noProof/>
          <w:sz w:val="24"/>
          <w:szCs w:val="24"/>
        </w:rPr>
        <w:drawing>
          <wp:anchor distT="0" distB="0" distL="0" distR="0" simplePos="0" relativeHeight="251654656" behindDoc="0" locked="0" layoutInCell="1" allowOverlap="1" wp14:anchorId="0DEE7BC6" wp14:editId="110F0EB5">
            <wp:simplePos x="0" y="0"/>
            <wp:positionH relativeFrom="page">
              <wp:posOffset>5461000</wp:posOffset>
            </wp:positionH>
            <wp:positionV relativeFrom="paragraph">
              <wp:posOffset>218666</wp:posOffset>
            </wp:positionV>
            <wp:extent cx="938266" cy="83932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266" cy="83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0CE">
        <w:rPr>
          <w:rFonts w:ascii="仿宋" w:eastAsia="仿宋" w:hint="eastAsia"/>
          <w:sz w:val="24"/>
          <w:szCs w:val="24"/>
        </w:rPr>
        <w:t>如您</w:t>
      </w:r>
      <w:r w:rsidRPr="00C750CE">
        <w:rPr>
          <w:rFonts w:ascii="仿宋" w:eastAsia="仿宋" w:hint="eastAsia"/>
          <w:spacing w:val="-3"/>
          <w:sz w:val="24"/>
          <w:szCs w:val="24"/>
        </w:rPr>
        <w:t>自</w:t>
      </w:r>
      <w:r w:rsidRPr="00C750CE">
        <w:rPr>
          <w:rFonts w:ascii="仿宋" w:eastAsia="仿宋" w:hint="eastAsia"/>
          <w:sz w:val="24"/>
          <w:szCs w:val="24"/>
        </w:rPr>
        <w:t>行</w:t>
      </w:r>
      <w:r w:rsidRPr="00C750CE">
        <w:rPr>
          <w:rFonts w:ascii="仿宋" w:eastAsia="仿宋" w:hint="eastAsia"/>
          <w:spacing w:val="-3"/>
          <w:sz w:val="24"/>
          <w:szCs w:val="24"/>
        </w:rPr>
        <w:t>前</w:t>
      </w:r>
      <w:r w:rsidRPr="00C750CE">
        <w:rPr>
          <w:rFonts w:ascii="仿宋" w:eastAsia="仿宋" w:hint="eastAsia"/>
          <w:sz w:val="24"/>
          <w:szCs w:val="24"/>
        </w:rPr>
        <w:t>往</w:t>
      </w:r>
      <w:r w:rsidRPr="00C750CE">
        <w:rPr>
          <w:rFonts w:ascii="仿宋" w:eastAsia="仿宋" w:hint="eastAsia"/>
          <w:spacing w:val="-3"/>
          <w:sz w:val="24"/>
          <w:szCs w:val="24"/>
        </w:rPr>
        <w:t>体</w:t>
      </w:r>
      <w:r w:rsidRPr="00C750CE">
        <w:rPr>
          <w:rFonts w:ascii="仿宋" w:eastAsia="仿宋" w:hint="eastAsia"/>
          <w:sz w:val="24"/>
          <w:szCs w:val="24"/>
        </w:rPr>
        <w:t>检</w:t>
      </w:r>
      <w:r w:rsidRPr="00C750CE">
        <w:rPr>
          <w:rFonts w:ascii="仿宋" w:eastAsia="仿宋" w:hint="eastAsia"/>
          <w:spacing w:val="-3"/>
          <w:sz w:val="24"/>
          <w:szCs w:val="24"/>
        </w:rPr>
        <w:t>，</w:t>
      </w:r>
      <w:r w:rsidRPr="00C750CE">
        <w:rPr>
          <w:rFonts w:ascii="仿宋" w:eastAsia="仿宋" w:hint="eastAsia"/>
          <w:sz w:val="24"/>
          <w:szCs w:val="24"/>
        </w:rPr>
        <w:t>请</w:t>
      </w:r>
      <w:r w:rsidRPr="00C750CE">
        <w:rPr>
          <w:rFonts w:ascii="仿宋" w:eastAsia="仿宋" w:hint="eastAsia"/>
          <w:spacing w:val="-3"/>
          <w:sz w:val="24"/>
          <w:szCs w:val="24"/>
        </w:rPr>
        <w:t>提</w:t>
      </w:r>
      <w:r w:rsidRPr="00C750CE">
        <w:rPr>
          <w:rFonts w:ascii="仿宋" w:eastAsia="仿宋" w:hint="eastAsia"/>
          <w:sz w:val="24"/>
          <w:szCs w:val="24"/>
        </w:rPr>
        <w:t>前</w:t>
      </w:r>
      <w:r w:rsidRPr="00C750CE">
        <w:rPr>
          <w:rFonts w:ascii="仿宋" w:eastAsia="仿宋" w:hint="eastAsia"/>
          <w:spacing w:val="-48"/>
          <w:sz w:val="24"/>
          <w:szCs w:val="24"/>
        </w:rPr>
        <w:t xml:space="preserve"> </w:t>
      </w:r>
      <w:r w:rsidRPr="00C750CE">
        <w:rPr>
          <w:rFonts w:ascii="仿宋" w:eastAsia="仿宋" w:hint="eastAsia"/>
          <w:sz w:val="24"/>
          <w:szCs w:val="24"/>
        </w:rPr>
        <w:t>3-5</w:t>
      </w:r>
      <w:r w:rsidRPr="00C750CE">
        <w:rPr>
          <w:rFonts w:ascii="仿宋" w:eastAsia="仿宋" w:hint="eastAsia"/>
          <w:spacing w:val="-50"/>
          <w:sz w:val="24"/>
          <w:szCs w:val="24"/>
        </w:rPr>
        <w:t xml:space="preserve"> </w:t>
      </w:r>
      <w:proofErr w:type="gramStart"/>
      <w:r w:rsidRPr="00C750CE">
        <w:rPr>
          <w:rFonts w:ascii="仿宋" w:eastAsia="仿宋" w:hint="eastAsia"/>
          <w:sz w:val="24"/>
          <w:szCs w:val="24"/>
        </w:rPr>
        <w:t>个</w:t>
      </w:r>
      <w:proofErr w:type="gramEnd"/>
      <w:r w:rsidRPr="00C750CE">
        <w:rPr>
          <w:rFonts w:ascii="仿宋" w:eastAsia="仿宋" w:hint="eastAsia"/>
          <w:spacing w:val="-3"/>
          <w:sz w:val="24"/>
          <w:szCs w:val="24"/>
        </w:rPr>
        <w:t>工</w:t>
      </w:r>
      <w:r w:rsidRPr="00C750CE">
        <w:rPr>
          <w:rFonts w:ascii="仿宋" w:eastAsia="仿宋" w:hint="eastAsia"/>
          <w:sz w:val="24"/>
          <w:szCs w:val="24"/>
        </w:rPr>
        <w:t>作</w:t>
      </w:r>
      <w:r w:rsidRPr="00C750CE">
        <w:rPr>
          <w:rFonts w:ascii="仿宋" w:eastAsia="仿宋" w:hint="eastAsia"/>
          <w:spacing w:val="-3"/>
          <w:sz w:val="24"/>
          <w:szCs w:val="24"/>
        </w:rPr>
        <w:t>日</w:t>
      </w:r>
      <w:r w:rsidRPr="00C750CE">
        <w:rPr>
          <w:rFonts w:ascii="仿宋" w:eastAsia="仿宋" w:hint="eastAsia"/>
          <w:sz w:val="24"/>
          <w:szCs w:val="24"/>
        </w:rPr>
        <w:t>预约</w:t>
      </w:r>
      <w:r w:rsidRPr="00C750CE">
        <w:rPr>
          <w:rFonts w:ascii="仿宋" w:eastAsia="仿宋" w:hint="eastAsia"/>
          <w:sz w:val="24"/>
          <w:szCs w:val="24"/>
        </w:rPr>
        <w:tab/>
      </w:r>
      <w:r w:rsidRPr="00C750CE">
        <w:rPr>
          <w:rFonts w:ascii="仿宋" w:eastAsia="仿宋" w:hint="eastAsia"/>
          <w:b/>
          <w:color w:val="C45811"/>
          <w:sz w:val="24"/>
          <w:szCs w:val="24"/>
        </w:rPr>
        <w:t>瑞慈集团微信号</w:t>
      </w:r>
    </w:p>
    <w:p w14:paraId="0D12117E" w14:textId="77777777" w:rsidR="00F53755" w:rsidRPr="00C750CE" w:rsidRDefault="00F53755">
      <w:pPr>
        <w:pStyle w:val="a3"/>
        <w:spacing w:before="5"/>
        <w:rPr>
          <w:b/>
          <w:sz w:val="24"/>
          <w:szCs w:val="24"/>
        </w:rPr>
      </w:pPr>
    </w:p>
    <w:p w14:paraId="0935CDAE" w14:textId="77777777" w:rsidR="00F53755" w:rsidRPr="00C750CE" w:rsidRDefault="009449B4">
      <w:pPr>
        <w:pStyle w:val="a4"/>
        <w:numPr>
          <w:ilvl w:val="0"/>
          <w:numId w:val="5"/>
        </w:numPr>
        <w:tabs>
          <w:tab w:val="left" w:pos="887"/>
        </w:tabs>
        <w:spacing w:before="1"/>
        <w:ind w:hanging="212"/>
        <w:rPr>
          <w:sz w:val="24"/>
          <w:szCs w:val="24"/>
        </w:rPr>
      </w:pPr>
      <w:r w:rsidRPr="00C750CE">
        <w:rPr>
          <w:spacing w:val="-3"/>
          <w:sz w:val="24"/>
          <w:szCs w:val="24"/>
        </w:rPr>
        <w:t>关注瑞慈官方微信：瑞慈集团，或扫描右侧二维码</w:t>
      </w:r>
    </w:p>
    <w:p w14:paraId="70203F32" w14:textId="77777777" w:rsidR="00F53755" w:rsidRPr="00C750CE" w:rsidRDefault="00F53755">
      <w:pPr>
        <w:pStyle w:val="a3"/>
        <w:spacing w:before="5"/>
        <w:rPr>
          <w:sz w:val="24"/>
          <w:szCs w:val="24"/>
        </w:rPr>
      </w:pPr>
    </w:p>
    <w:p w14:paraId="20256574" w14:textId="77777777" w:rsidR="00F53755" w:rsidRPr="00C750CE" w:rsidRDefault="009449B4">
      <w:pPr>
        <w:pStyle w:val="1"/>
        <w:tabs>
          <w:tab w:val="left" w:pos="4049"/>
        </w:tabs>
        <w:ind w:left="1097"/>
        <w:rPr>
          <w:sz w:val="24"/>
          <w:szCs w:val="24"/>
        </w:rPr>
      </w:pPr>
      <w:r w:rsidRPr="00C750CE">
        <w:rPr>
          <w:sz w:val="24"/>
          <w:szCs w:val="24"/>
        </w:rPr>
        <w:t>（预约账号：自己</w:t>
      </w:r>
      <w:r w:rsidRPr="00C750CE">
        <w:rPr>
          <w:spacing w:val="-3"/>
          <w:sz w:val="24"/>
          <w:szCs w:val="24"/>
        </w:rPr>
        <w:t>身</w:t>
      </w:r>
      <w:r w:rsidRPr="00C750CE">
        <w:rPr>
          <w:sz w:val="24"/>
          <w:szCs w:val="24"/>
        </w:rPr>
        <w:t>份</w:t>
      </w:r>
      <w:r w:rsidRPr="00C750CE">
        <w:rPr>
          <w:spacing w:val="-3"/>
          <w:sz w:val="24"/>
          <w:szCs w:val="24"/>
        </w:rPr>
        <w:t>证</w:t>
      </w:r>
      <w:r w:rsidRPr="00C750CE">
        <w:rPr>
          <w:sz w:val="24"/>
          <w:szCs w:val="24"/>
        </w:rPr>
        <w:t>号</w:t>
      </w:r>
      <w:r w:rsidRPr="00C750CE">
        <w:rPr>
          <w:sz w:val="24"/>
          <w:szCs w:val="24"/>
        </w:rPr>
        <w:tab/>
      </w:r>
      <w:r w:rsidRPr="00C750CE">
        <w:rPr>
          <w:sz w:val="24"/>
          <w:szCs w:val="24"/>
        </w:rPr>
        <w:t>密码：身份</w:t>
      </w:r>
      <w:r w:rsidRPr="00C750CE">
        <w:rPr>
          <w:spacing w:val="-3"/>
          <w:sz w:val="24"/>
          <w:szCs w:val="24"/>
        </w:rPr>
        <w:t>证</w:t>
      </w:r>
      <w:r w:rsidRPr="00C750CE">
        <w:rPr>
          <w:sz w:val="24"/>
          <w:szCs w:val="24"/>
        </w:rPr>
        <w:t>后</w:t>
      </w:r>
      <w:r w:rsidRPr="00C750CE">
        <w:rPr>
          <w:spacing w:val="-3"/>
          <w:sz w:val="24"/>
          <w:szCs w:val="24"/>
        </w:rPr>
        <w:t>四</w:t>
      </w:r>
      <w:r w:rsidRPr="00C750CE">
        <w:rPr>
          <w:sz w:val="24"/>
          <w:szCs w:val="24"/>
        </w:rPr>
        <w:t>位）</w:t>
      </w:r>
    </w:p>
    <w:p w14:paraId="55B1CDCF" w14:textId="77777777" w:rsidR="00F53755" w:rsidRPr="00C750CE" w:rsidRDefault="00F53755">
      <w:pPr>
        <w:pStyle w:val="a3"/>
        <w:spacing w:before="6"/>
        <w:rPr>
          <w:b/>
          <w:sz w:val="24"/>
          <w:szCs w:val="24"/>
        </w:rPr>
      </w:pPr>
    </w:p>
    <w:p w14:paraId="213160A8" w14:textId="77777777" w:rsidR="00F53755" w:rsidRPr="00C750CE" w:rsidRDefault="009449B4">
      <w:pPr>
        <w:pStyle w:val="a4"/>
        <w:numPr>
          <w:ilvl w:val="0"/>
          <w:numId w:val="5"/>
        </w:numPr>
        <w:tabs>
          <w:tab w:val="left" w:pos="887"/>
        </w:tabs>
        <w:ind w:hanging="212"/>
        <w:rPr>
          <w:sz w:val="24"/>
          <w:szCs w:val="24"/>
        </w:rPr>
      </w:pPr>
      <w:r w:rsidRPr="00C750CE">
        <w:rPr>
          <w:spacing w:val="-3"/>
          <w:sz w:val="24"/>
          <w:szCs w:val="24"/>
        </w:rPr>
        <w:t>通过瑞慈</w:t>
      </w:r>
      <w:proofErr w:type="gramStart"/>
      <w:r w:rsidRPr="00C750CE">
        <w:rPr>
          <w:spacing w:val="-3"/>
          <w:sz w:val="24"/>
          <w:szCs w:val="24"/>
        </w:rPr>
        <w:t>集团官网的</w:t>
      </w:r>
      <w:proofErr w:type="gramEnd"/>
      <w:r w:rsidRPr="00C750CE">
        <w:rPr>
          <w:spacing w:val="-3"/>
          <w:sz w:val="24"/>
          <w:szCs w:val="24"/>
        </w:rPr>
        <w:t>上海理工大学体检预约专区，进行网上预约</w:t>
      </w:r>
    </w:p>
    <w:p w14:paraId="7E55DA6E" w14:textId="77777777" w:rsidR="00F53755" w:rsidRPr="00C750CE" w:rsidRDefault="00F53755">
      <w:pPr>
        <w:pStyle w:val="a3"/>
        <w:spacing w:before="6"/>
        <w:rPr>
          <w:sz w:val="24"/>
          <w:szCs w:val="24"/>
        </w:rPr>
      </w:pPr>
    </w:p>
    <w:p w14:paraId="3EA9A027" w14:textId="77777777" w:rsidR="00F53755" w:rsidRPr="00C750CE" w:rsidRDefault="009449B4">
      <w:pPr>
        <w:tabs>
          <w:tab w:val="left" w:pos="5724"/>
        </w:tabs>
        <w:ind w:left="1200"/>
        <w:rPr>
          <w:rFonts w:ascii="仿宋" w:eastAsia="仿宋"/>
          <w:sz w:val="24"/>
          <w:szCs w:val="24"/>
        </w:rPr>
      </w:pPr>
      <w:r w:rsidRPr="00C750CE">
        <w:rPr>
          <w:rFonts w:ascii="仿宋" w:eastAsia="仿宋" w:hint="eastAsia"/>
          <w:b/>
          <w:sz w:val="24"/>
          <w:szCs w:val="24"/>
        </w:rPr>
        <w:t>打开登录网址登录</w:t>
      </w:r>
      <w:r w:rsidRPr="00C750CE">
        <w:rPr>
          <w:rFonts w:ascii="仿宋" w:eastAsia="仿宋" w:hint="eastAsia"/>
          <w:b/>
          <w:spacing w:val="-106"/>
          <w:sz w:val="24"/>
          <w:szCs w:val="24"/>
        </w:rPr>
        <w:t>：</w:t>
      </w:r>
      <w:r w:rsidRPr="00C750CE">
        <w:rPr>
          <w:rFonts w:ascii="仿宋" w:eastAsia="仿宋" w:hint="eastAsia"/>
          <w:spacing w:val="-3"/>
          <w:sz w:val="24"/>
          <w:szCs w:val="24"/>
        </w:rPr>
        <w:t>（登录</w:t>
      </w:r>
      <w:r w:rsidRPr="00C750CE">
        <w:rPr>
          <w:rFonts w:ascii="仿宋" w:eastAsia="仿宋" w:hint="eastAsia"/>
          <w:sz w:val="24"/>
          <w:szCs w:val="24"/>
        </w:rPr>
        <w:t>名：</w:t>
      </w:r>
      <w:r w:rsidRPr="00C750CE">
        <w:rPr>
          <w:rFonts w:ascii="仿宋" w:eastAsia="仿宋" w:hint="eastAsia"/>
          <w:spacing w:val="-3"/>
          <w:sz w:val="24"/>
          <w:szCs w:val="24"/>
        </w:rPr>
        <w:t>自</w:t>
      </w:r>
      <w:r w:rsidRPr="00C750CE">
        <w:rPr>
          <w:rFonts w:ascii="仿宋" w:eastAsia="仿宋" w:hint="eastAsia"/>
          <w:sz w:val="24"/>
          <w:szCs w:val="24"/>
        </w:rPr>
        <w:t>己</w:t>
      </w:r>
      <w:r w:rsidRPr="00C750CE">
        <w:rPr>
          <w:rFonts w:ascii="仿宋" w:eastAsia="仿宋" w:hint="eastAsia"/>
          <w:spacing w:val="-3"/>
          <w:sz w:val="24"/>
          <w:szCs w:val="24"/>
        </w:rPr>
        <w:t>身</w:t>
      </w:r>
      <w:r w:rsidRPr="00C750CE">
        <w:rPr>
          <w:rFonts w:ascii="仿宋" w:eastAsia="仿宋" w:hint="eastAsia"/>
          <w:sz w:val="24"/>
          <w:szCs w:val="24"/>
        </w:rPr>
        <w:t>份</w:t>
      </w:r>
      <w:r w:rsidRPr="00C750CE">
        <w:rPr>
          <w:rFonts w:ascii="仿宋" w:eastAsia="仿宋" w:hint="eastAsia"/>
          <w:spacing w:val="-3"/>
          <w:sz w:val="24"/>
          <w:szCs w:val="24"/>
        </w:rPr>
        <w:t>证</w:t>
      </w:r>
      <w:r w:rsidRPr="00C750CE">
        <w:rPr>
          <w:rFonts w:ascii="仿宋" w:eastAsia="仿宋" w:hint="eastAsia"/>
          <w:sz w:val="24"/>
          <w:szCs w:val="24"/>
        </w:rPr>
        <w:t>号</w:t>
      </w:r>
      <w:r w:rsidRPr="00C750CE">
        <w:rPr>
          <w:rFonts w:ascii="仿宋" w:eastAsia="仿宋" w:hint="eastAsia"/>
          <w:sz w:val="24"/>
          <w:szCs w:val="24"/>
        </w:rPr>
        <w:tab/>
      </w:r>
      <w:r w:rsidRPr="00C750CE">
        <w:rPr>
          <w:rFonts w:ascii="仿宋" w:eastAsia="仿宋" w:hint="eastAsia"/>
          <w:spacing w:val="-3"/>
          <w:sz w:val="24"/>
          <w:szCs w:val="24"/>
        </w:rPr>
        <w:t>密</w:t>
      </w:r>
      <w:r w:rsidRPr="00C750CE">
        <w:rPr>
          <w:rFonts w:ascii="仿宋" w:eastAsia="仿宋" w:hint="eastAsia"/>
          <w:sz w:val="24"/>
          <w:szCs w:val="24"/>
        </w:rPr>
        <w:t>码：</w:t>
      </w:r>
      <w:r w:rsidRPr="00C750CE">
        <w:rPr>
          <w:rFonts w:ascii="仿宋" w:eastAsia="仿宋" w:hint="eastAsia"/>
          <w:spacing w:val="-3"/>
          <w:sz w:val="24"/>
          <w:szCs w:val="24"/>
        </w:rPr>
        <w:t>身</w:t>
      </w:r>
      <w:r w:rsidRPr="00C750CE">
        <w:rPr>
          <w:rFonts w:ascii="仿宋" w:eastAsia="仿宋" w:hint="eastAsia"/>
          <w:sz w:val="24"/>
          <w:szCs w:val="24"/>
        </w:rPr>
        <w:t>份</w:t>
      </w:r>
      <w:r w:rsidRPr="00C750CE">
        <w:rPr>
          <w:rFonts w:ascii="仿宋" w:eastAsia="仿宋" w:hint="eastAsia"/>
          <w:spacing w:val="-3"/>
          <w:sz w:val="24"/>
          <w:szCs w:val="24"/>
        </w:rPr>
        <w:t>证</w:t>
      </w:r>
      <w:r w:rsidRPr="00C750CE">
        <w:rPr>
          <w:rFonts w:ascii="仿宋" w:eastAsia="仿宋" w:hint="eastAsia"/>
          <w:sz w:val="24"/>
          <w:szCs w:val="24"/>
        </w:rPr>
        <w:t>后</w:t>
      </w:r>
      <w:r w:rsidRPr="00C750CE">
        <w:rPr>
          <w:rFonts w:ascii="仿宋" w:eastAsia="仿宋" w:hint="eastAsia"/>
          <w:spacing w:val="-3"/>
          <w:sz w:val="24"/>
          <w:szCs w:val="24"/>
        </w:rPr>
        <w:t>四</w:t>
      </w:r>
      <w:r w:rsidRPr="00C750CE">
        <w:rPr>
          <w:rFonts w:ascii="仿宋" w:eastAsia="仿宋" w:hint="eastAsia"/>
          <w:sz w:val="24"/>
          <w:szCs w:val="24"/>
        </w:rPr>
        <w:t>位）</w:t>
      </w:r>
    </w:p>
    <w:p w14:paraId="0C71CB1E" w14:textId="77777777" w:rsidR="00F53755" w:rsidRPr="00C750CE" w:rsidRDefault="00F53755">
      <w:pPr>
        <w:pStyle w:val="a3"/>
        <w:spacing w:before="6"/>
        <w:rPr>
          <w:sz w:val="24"/>
          <w:szCs w:val="24"/>
        </w:rPr>
      </w:pPr>
    </w:p>
    <w:p w14:paraId="0489F44D" w14:textId="77777777" w:rsidR="00F53755" w:rsidRPr="00C750CE" w:rsidRDefault="009449B4">
      <w:pPr>
        <w:tabs>
          <w:tab w:val="left" w:pos="5297"/>
        </w:tabs>
        <w:ind w:left="674"/>
        <w:rPr>
          <w:rFonts w:ascii="仿宋" w:eastAsia="仿宋"/>
          <w:b/>
          <w:sz w:val="24"/>
          <w:szCs w:val="24"/>
        </w:rPr>
      </w:pPr>
      <w:r w:rsidRPr="00C750CE">
        <w:rPr>
          <w:rFonts w:ascii="仿宋" w:eastAsia="仿宋" w:hint="eastAsia"/>
          <w:sz w:val="24"/>
          <w:szCs w:val="24"/>
        </w:rPr>
        <w:t>3.</w:t>
      </w:r>
      <w:r w:rsidRPr="00C750CE">
        <w:rPr>
          <w:rFonts w:ascii="仿宋" w:eastAsia="仿宋" w:hint="eastAsia"/>
          <w:sz w:val="24"/>
          <w:szCs w:val="24"/>
        </w:rPr>
        <w:t>拨</w:t>
      </w:r>
      <w:r w:rsidRPr="00C750CE">
        <w:rPr>
          <w:rFonts w:ascii="仿宋" w:eastAsia="仿宋" w:hint="eastAsia"/>
          <w:spacing w:val="-3"/>
          <w:sz w:val="24"/>
          <w:szCs w:val="24"/>
        </w:rPr>
        <w:t>打</w:t>
      </w:r>
      <w:r w:rsidRPr="00C750CE">
        <w:rPr>
          <w:rFonts w:ascii="仿宋" w:eastAsia="仿宋" w:hint="eastAsia"/>
          <w:sz w:val="24"/>
          <w:szCs w:val="24"/>
        </w:rPr>
        <w:t>瑞</w:t>
      </w:r>
      <w:r w:rsidRPr="00C750CE">
        <w:rPr>
          <w:rFonts w:ascii="仿宋" w:eastAsia="仿宋" w:hint="eastAsia"/>
          <w:spacing w:val="-3"/>
          <w:sz w:val="24"/>
          <w:szCs w:val="24"/>
        </w:rPr>
        <w:t>慈</w:t>
      </w:r>
      <w:r w:rsidRPr="00C750CE">
        <w:rPr>
          <w:rFonts w:ascii="仿宋" w:eastAsia="仿宋" w:hint="eastAsia"/>
          <w:sz w:val="24"/>
          <w:szCs w:val="24"/>
        </w:rPr>
        <w:t>全</w:t>
      </w:r>
      <w:r w:rsidRPr="00C750CE">
        <w:rPr>
          <w:rFonts w:ascii="仿宋" w:eastAsia="仿宋" w:hint="eastAsia"/>
          <w:spacing w:val="-3"/>
          <w:sz w:val="24"/>
          <w:szCs w:val="24"/>
        </w:rPr>
        <w:t>国</w:t>
      </w:r>
      <w:r w:rsidRPr="00C750CE">
        <w:rPr>
          <w:rFonts w:ascii="仿宋" w:eastAsia="仿宋" w:hint="eastAsia"/>
          <w:sz w:val="24"/>
          <w:szCs w:val="24"/>
        </w:rPr>
        <w:t>客</w:t>
      </w:r>
      <w:r w:rsidRPr="00C750CE">
        <w:rPr>
          <w:rFonts w:ascii="仿宋" w:eastAsia="仿宋" w:hint="eastAsia"/>
          <w:spacing w:val="-3"/>
          <w:sz w:val="24"/>
          <w:szCs w:val="24"/>
        </w:rPr>
        <w:t>服</w:t>
      </w:r>
      <w:r w:rsidRPr="00C750CE">
        <w:rPr>
          <w:rFonts w:ascii="仿宋" w:eastAsia="仿宋" w:hint="eastAsia"/>
          <w:sz w:val="24"/>
          <w:szCs w:val="24"/>
        </w:rPr>
        <w:t>热</w:t>
      </w:r>
      <w:r w:rsidRPr="00C750CE">
        <w:rPr>
          <w:rFonts w:ascii="仿宋" w:eastAsia="仿宋" w:hint="eastAsia"/>
          <w:spacing w:val="-3"/>
          <w:sz w:val="24"/>
          <w:szCs w:val="24"/>
        </w:rPr>
        <w:t>线</w:t>
      </w:r>
      <w:r w:rsidRPr="00C750CE">
        <w:rPr>
          <w:rFonts w:ascii="仿宋" w:eastAsia="仿宋" w:hint="eastAsia"/>
          <w:sz w:val="24"/>
          <w:szCs w:val="24"/>
        </w:rPr>
        <w:t>：</w:t>
      </w:r>
      <w:r w:rsidRPr="00C750CE">
        <w:rPr>
          <w:rFonts w:ascii="仿宋" w:eastAsia="仿宋" w:hint="eastAsia"/>
          <w:sz w:val="24"/>
          <w:szCs w:val="24"/>
        </w:rPr>
        <w:t>4001-688-188</w:t>
      </w:r>
      <w:r w:rsidRPr="00C750CE">
        <w:rPr>
          <w:rFonts w:ascii="仿宋" w:eastAsia="仿宋" w:hint="eastAsia"/>
          <w:sz w:val="24"/>
          <w:szCs w:val="24"/>
        </w:rPr>
        <w:tab/>
      </w:r>
      <w:r w:rsidRPr="00C750CE">
        <w:rPr>
          <w:rFonts w:ascii="仿宋" w:eastAsia="仿宋" w:hint="eastAsia"/>
          <w:b/>
          <w:sz w:val="24"/>
          <w:szCs w:val="24"/>
        </w:rPr>
        <w:t>工作时间（</w:t>
      </w:r>
      <w:r w:rsidRPr="00C750CE">
        <w:rPr>
          <w:rFonts w:ascii="仿宋" w:eastAsia="仿宋" w:hint="eastAsia"/>
          <w:b/>
          <w:sz w:val="24"/>
          <w:szCs w:val="24"/>
        </w:rPr>
        <w:t>8</w:t>
      </w:r>
      <w:r w:rsidRPr="00C750CE">
        <w:rPr>
          <w:rFonts w:ascii="仿宋" w:eastAsia="仿宋" w:hint="eastAsia"/>
          <w:b/>
          <w:sz w:val="24"/>
          <w:szCs w:val="24"/>
        </w:rPr>
        <w:t>：</w:t>
      </w:r>
      <w:r w:rsidRPr="00C750CE">
        <w:rPr>
          <w:rFonts w:ascii="仿宋" w:eastAsia="仿宋" w:hint="eastAsia"/>
          <w:b/>
          <w:sz w:val="24"/>
          <w:szCs w:val="24"/>
        </w:rPr>
        <w:t>00-17.30</w:t>
      </w:r>
      <w:r w:rsidRPr="00C750CE">
        <w:rPr>
          <w:rFonts w:ascii="仿宋" w:eastAsia="仿宋" w:hint="eastAsia"/>
          <w:b/>
          <w:sz w:val="24"/>
          <w:szCs w:val="24"/>
        </w:rPr>
        <w:t>）</w:t>
      </w:r>
    </w:p>
    <w:p w14:paraId="3B6DDC81" w14:textId="77777777" w:rsidR="00F53755" w:rsidRPr="00C750CE" w:rsidRDefault="00F53755">
      <w:pPr>
        <w:pStyle w:val="a3"/>
        <w:spacing w:before="6"/>
        <w:rPr>
          <w:b/>
          <w:sz w:val="24"/>
          <w:szCs w:val="24"/>
        </w:rPr>
      </w:pPr>
    </w:p>
    <w:p w14:paraId="00B112FD" w14:textId="34421004" w:rsidR="00F53755" w:rsidRPr="00C750CE" w:rsidRDefault="00C750CE" w:rsidP="00C750CE">
      <w:pPr>
        <w:tabs>
          <w:tab w:val="left" w:pos="4839"/>
        </w:tabs>
        <w:spacing w:before="1"/>
        <w:ind w:left="673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="009449B4" w:rsidRPr="00C750CE">
        <w:rPr>
          <w:rFonts w:hint="eastAsia"/>
          <w:sz w:val="24"/>
          <w:szCs w:val="24"/>
        </w:rPr>
        <w:t>预</w:t>
      </w:r>
      <w:r w:rsidR="009449B4" w:rsidRPr="00C750CE">
        <w:rPr>
          <w:rFonts w:hint="eastAsia"/>
          <w:spacing w:val="-3"/>
          <w:sz w:val="24"/>
          <w:szCs w:val="24"/>
        </w:rPr>
        <w:t>约</w:t>
      </w:r>
      <w:r w:rsidR="009449B4" w:rsidRPr="00C750CE">
        <w:rPr>
          <w:rFonts w:hint="eastAsia"/>
          <w:sz w:val="24"/>
          <w:szCs w:val="24"/>
        </w:rPr>
        <w:t>专</w:t>
      </w:r>
      <w:r w:rsidR="009449B4" w:rsidRPr="00C750CE">
        <w:rPr>
          <w:rFonts w:hint="eastAsia"/>
          <w:spacing w:val="-3"/>
          <w:sz w:val="24"/>
          <w:szCs w:val="24"/>
        </w:rPr>
        <w:t>员</w:t>
      </w:r>
      <w:r w:rsidR="009449B4" w:rsidRPr="00C750CE">
        <w:rPr>
          <w:rFonts w:hint="eastAsia"/>
          <w:sz w:val="24"/>
          <w:szCs w:val="24"/>
        </w:rPr>
        <w:t>电</w:t>
      </w:r>
      <w:r w:rsidR="009449B4" w:rsidRPr="00C750CE">
        <w:rPr>
          <w:rFonts w:hint="eastAsia"/>
          <w:spacing w:val="-3"/>
          <w:sz w:val="24"/>
          <w:szCs w:val="24"/>
        </w:rPr>
        <w:t>话：</w:t>
      </w:r>
      <w:r w:rsidR="009449B4" w:rsidRPr="00C750CE">
        <w:rPr>
          <w:rFonts w:hint="eastAsia"/>
          <w:b/>
          <w:sz w:val="24"/>
          <w:szCs w:val="24"/>
        </w:rPr>
        <w:t>潘小姐</w:t>
      </w:r>
      <w:r w:rsidR="009449B4" w:rsidRPr="00C750CE">
        <w:rPr>
          <w:rFonts w:hint="eastAsia"/>
          <w:b/>
          <w:spacing w:val="-52"/>
          <w:sz w:val="24"/>
          <w:szCs w:val="24"/>
        </w:rPr>
        <w:t xml:space="preserve"> </w:t>
      </w:r>
      <w:r w:rsidR="009449B4" w:rsidRPr="00C750CE">
        <w:rPr>
          <w:rFonts w:hint="eastAsia"/>
          <w:b/>
          <w:sz w:val="24"/>
          <w:szCs w:val="24"/>
        </w:rPr>
        <w:t>13918207119</w:t>
      </w:r>
      <w:r w:rsidR="009449B4" w:rsidRPr="00C750CE">
        <w:rPr>
          <w:rFonts w:hint="eastAsia"/>
          <w:b/>
          <w:sz w:val="24"/>
          <w:szCs w:val="24"/>
        </w:rPr>
        <w:tab/>
      </w:r>
      <w:r w:rsidR="009449B4" w:rsidRPr="00C750CE">
        <w:rPr>
          <w:rFonts w:hint="eastAsia"/>
          <w:b/>
          <w:sz w:val="24"/>
          <w:szCs w:val="24"/>
        </w:rPr>
        <w:t>蔡小姐</w:t>
      </w:r>
      <w:r w:rsidR="009449B4" w:rsidRPr="00C750CE">
        <w:rPr>
          <w:rFonts w:hint="eastAsia"/>
          <w:b/>
          <w:spacing w:val="-3"/>
          <w:sz w:val="24"/>
          <w:szCs w:val="24"/>
        </w:rPr>
        <w:t xml:space="preserve"> </w:t>
      </w:r>
      <w:r w:rsidR="009449B4" w:rsidRPr="00C750CE">
        <w:rPr>
          <w:rFonts w:hint="eastAsia"/>
          <w:b/>
          <w:sz w:val="24"/>
          <w:szCs w:val="24"/>
        </w:rPr>
        <w:t>15000939978</w:t>
      </w:r>
    </w:p>
    <w:p w14:paraId="24322A63" w14:textId="77777777" w:rsidR="00F53755" w:rsidRPr="00C750CE" w:rsidRDefault="00F53755">
      <w:pPr>
        <w:pStyle w:val="a3"/>
        <w:spacing w:before="5"/>
        <w:rPr>
          <w:b/>
          <w:sz w:val="24"/>
          <w:szCs w:val="24"/>
        </w:rPr>
      </w:pPr>
    </w:p>
    <w:p w14:paraId="3A3FD683" w14:textId="77777777" w:rsidR="00C750CE" w:rsidRPr="00C750CE" w:rsidRDefault="00C750CE" w:rsidP="00C750CE">
      <w:pPr>
        <w:pStyle w:val="a4"/>
        <w:tabs>
          <w:tab w:val="left" w:pos="1035"/>
        </w:tabs>
        <w:spacing w:before="1" w:after="37"/>
        <w:ind w:left="1034" w:firstLine="0"/>
        <w:rPr>
          <w:rFonts w:hAnsi="微软雅黑" w:cs="微软雅黑"/>
          <w:b/>
          <w:sz w:val="24"/>
          <w:szCs w:val="24"/>
        </w:rPr>
      </w:pPr>
    </w:p>
    <w:p w14:paraId="1EAA4B82" w14:textId="77777777" w:rsidR="00C750CE" w:rsidRDefault="00C750CE" w:rsidP="00C750CE">
      <w:pPr>
        <w:pStyle w:val="a4"/>
        <w:tabs>
          <w:tab w:val="left" w:pos="1035"/>
        </w:tabs>
        <w:spacing w:before="1" w:after="37"/>
        <w:ind w:left="1034" w:firstLine="0"/>
        <w:rPr>
          <w:rFonts w:hAnsi="微软雅黑" w:cs="微软雅黑"/>
          <w:b/>
          <w:sz w:val="21"/>
        </w:rPr>
      </w:pPr>
    </w:p>
    <w:p w14:paraId="288AA4F5" w14:textId="7EE002A3" w:rsidR="00F53755" w:rsidRPr="00C750CE" w:rsidRDefault="00C750CE" w:rsidP="00C750CE">
      <w:pPr>
        <w:pStyle w:val="1"/>
        <w:spacing w:before="2"/>
        <w:rPr>
          <w:rFonts w:hAnsi="微软雅黑" w:cs="微软雅黑"/>
          <w:bCs w:val="0"/>
          <w:sz w:val="32"/>
          <w:szCs w:val="32"/>
        </w:rPr>
      </w:pPr>
      <w:r w:rsidRPr="00C750CE">
        <w:rPr>
          <w:rFonts w:hAnsi="微软雅黑" w:cs="微软雅黑" w:hint="eastAsia"/>
          <w:bCs w:val="0"/>
          <w:sz w:val="32"/>
          <w:szCs w:val="32"/>
        </w:rPr>
        <w:t>二．</w:t>
      </w:r>
      <w:r w:rsidR="009449B4" w:rsidRPr="00C750CE">
        <w:rPr>
          <w:rFonts w:hAnsi="微软雅黑" w:cs="微软雅黑"/>
          <w:bCs w:val="0"/>
          <w:sz w:val="32"/>
          <w:szCs w:val="32"/>
        </w:rPr>
        <w:t>瑞慈医疗集团各直营体检中心地址：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991"/>
        <w:gridCol w:w="4822"/>
        <w:gridCol w:w="2126"/>
      </w:tblGrid>
      <w:tr w:rsidR="00F53755" w14:paraId="5F9D90C2" w14:textId="77777777">
        <w:trPr>
          <w:trHeight w:val="705"/>
        </w:trPr>
        <w:tc>
          <w:tcPr>
            <w:tcW w:w="10917" w:type="dxa"/>
            <w:gridSpan w:val="5"/>
          </w:tcPr>
          <w:p w14:paraId="69E70AFE" w14:textId="77777777" w:rsidR="00F53755" w:rsidRDefault="009449B4">
            <w:pPr>
              <w:pStyle w:val="TableParagraph"/>
              <w:spacing w:before="183"/>
              <w:ind w:left="2546"/>
              <w:rPr>
                <w:rFonts w:ascii="仿宋" w:eastAsia="仿宋"/>
                <w:sz w:val="28"/>
              </w:rPr>
            </w:pPr>
            <w:r>
              <w:rPr>
                <w:rFonts w:ascii="仿宋" w:eastAsia="仿宋" w:hint="eastAsia"/>
                <w:sz w:val="28"/>
              </w:rPr>
              <w:t>瑞</w:t>
            </w:r>
            <w:r>
              <w:rPr>
                <w:rFonts w:ascii="仿宋" w:eastAsia="仿宋" w:hint="eastAsia"/>
                <w:sz w:val="28"/>
              </w:rPr>
              <w:t>慈医疗集团上海地区各直营体检中心一览表</w:t>
            </w:r>
          </w:p>
        </w:tc>
      </w:tr>
      <w:tr w:rsidR="00F53755" w14:paraId="65329F46" w14:textId="77777777">
        <w:trPr>
          <w:trHeight w:val="674"/>
        </w:trPr>
        <w:tc>
          <w:tcPr>
            <w:tcW w:w="852" w:type="dxa"/>
            <w:shd w:val="clear" w:color="auto" w:fill="006FC0"/>
          </w:tcPr>
          <w:p w14:paraId="3AC73E30" w14:textId="77777777" w:rsidR="00F53755" w:rsidRDefault="00F53755">
            <w:pPr>
              <w:pStyle w:val="TableParagraph"/>
              <w:spacing w:before="7"/>
              <w:rPr>
                <w:rFonts w:ascii="仿宋"/>
                <w:sz w:val="16"/>
              </w:rPr>
            </w:pPr>
          </w:p>
          <w:p w14:paraId="08A99DDE" w14:textId="77777777" w:rsidR="00F53755" w:rsidRDefault="009449B4">
            <w:pPr>
              <w:pStyle w:val="TableParagraph"/>
              <w:ind w:left="132" w:right="125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序号</w:t>
            </w:r>
          </w:p>
        </w:tc>
        <w:tc>
          <w:tcPr>
            <w:tcW w:w="2126" w:type="dxa"/>
            <w:shd w:val="clear" w:color="auto" w:fill="006FC0"/>
          </w:tcPr>
          <w:p w14:paraId="6E1A0CBC" w14:textId="77777777" w:rsidR="00F53755" w:rsidRDefault="00F53755">
            <w:pPr>
              <w:pStyle w:val="TableParagraph"/>
              <w:spacing w:before="7"/>
              <w:rPr>
                <w:rFonts w:ascii="仿宋"/>
                <w:sz w:val="16"/>
              </w:rPr>
            </w:pPr>
          </w:p>
          <w:p w14:paraId="78678640" w14:textId="77777777" w:rsidR="00F53755" w:rsidRDefault="009449B4">
            <w:pPr>
              <w:pStyle w:val="TableParagraph"/>
              <w:ind w:left="10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体检中心名称</w:t>
            </w:r>
          </w:p>
        </w:tc>
        <w:tc>
          <w:tcPr>
            <w:tcW w:w="991" w:type="dxa"/>
            <w:shd w:val="clear" w:color="auto" w:fill="006FC0"/>
          </w:tcPr>
          <w:p w14:paraId="36962C21" w14:textId="77777777" w:rsidR="00F53755" w:rsidRDefault="00F53755">
            <w:pPr>
              <w:pStyle w:val="TableParagraph"/>
              <w:spacing w:before="7"/>
              <w:rPr>
                <w:rFonts w:ascii="仿宋"/>
                <w:sz w:val="16"/>
              </w:rPr>
            </w:pPr>
          </w:p>
          <w:p w14:paraId="3A27B09A" w14:textId="77777777" w:rsidR="00F53755" w:rsidRDefault="009449B4">
            <w:pPr>
              <w:pStyle w:val="TableParagraph"/>
              <w:ind w:left="115" w:right="106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休息日</w:t>
            </w:r>
          </w:p>
        </w:tc>
        <w:tc>
          <w:tcPr>
            <w:tcW w:w="4822" w:type="dxa"/>
            <w:shd w:val="clear" w:color="auto" w:fill="006FC0"/>
          </w:tcPr>
          <w:p w14:paraId="1FAEC9C8" w14:textId="77777777" w:rsidR="00F53755" w:rsidRDefault="00F53755">
            <w:pPr>
              <w:pStyle w:val="TableParagraph"/>
              <w:spacing w:before="7"/>
              <w:rPr>
                <w:rFonts w:ascii="仿宋"/>
                <w:sz w:val="16"/>
              </w:rPr>
            </w:pPr>
          </w:p>
          <w:p w14:paraId="0F7FBC3A" w14:textId="77777777" w:rsidR="00F53755" w:rsidRDefault="009449B4">
            <w:pPr>
              <w:pStyle w:val="TableParagraph"/>
              <w:ind w:left="1761" w:right="1746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体检中心地址</w:t>
            </w:r>
          </w:p>
        </w:tc>
        <w:tc>
          <w:tcPr>
            <w:tcW w:w="2126" w:type="dxa"/>
            <w:shd w:val="clear" w:color="auto" w:fill="006FC0"/>
          </w:tcPr>
          <w:p w14:paraId="3264A3E2" w14:textId="77777777" w:rsidR="00F53755" w:rsidRDefault="009449B4">
            <w:pPr>
              <w:pStyle w:val="TableParagraph"/>
              <w:spacing w:before="37"/>
              <w:ind w:left="115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低剂量</w:t>
            </w:r>
            <w:r>
              <w:rPr>
                <w:rFonts w:ascii="仿宋" w:eastAsia="仿宋" w:hint="eastAsia"/>
                <w:b/>
                <w:color w:val="FFFFFF"/>
                <w:sz w:val="21"/>
              </w:rPr>
              <w:t xml:space="preserve"> CT </w:t>
            </w:r>
            <w:r>
              <w:rPr>
                <w:rFonts w:ascii="仿宋" w:eastAsia="仿宋" w:hint="eastAsia"/>
                <w:b/>
                <w:color w:val="FFFFFF"/>
                <w:sz w:val="21"/>
              </w:rPr>
              <w:t>品牌</w:t>
            </w:r>
          </w:p>
          <w:p w14:paraId="59EFF263" w14:textId="77777777" w:rsidR="00F53755" w:rsidRDefault="009449B4">
            <w:pPr>
              <w:pStyle w:val="TableParagraph"/>
              <w:spacing w:before="43"/>
              <w:ind w:left="216"/>
              <w:jc w:val="center"/>
              <w:rPr>
                <w:rFonts w:ascii="仿宋" w:eastAsia="仿宋"/>
                <w:b/>
                <w:sz w:val="21"/>
              </w:rPr>
            </w:pPr>
            <w:r>
              <w:rPr>
                <w:rFonts w:ascii="仿宋" w:eastAsia="仿宋" w:hint="eastAsia"/>
                <w:b/>
                <w:color w:val="FFFFFF"/>
                <w:sz w:val="21"/>
              </w:rPr>
              <w:t>及数量</w:t>
            </w:r>
          </w:p>
        </w:tc>
      </w:tr>
      <w:tr w:rsidR="00F53755" w14:paraId="53AC38B6" w14:textId="77777777">
        <w:trPr>
          <w:trHeight w:val="417"/>
        </w:trPr>
        <w:tc>
          <w:tcPr>
            <w:tcW w:w="852" w:type="dxa"/>
          </w:tcPr>
          <w:p w14:paraId="62151C11" w14:textId="77777777" w:rsidR="00F53755" w:rsidRDefault="009449B4">
            <w:pPr>
              <w:pStyle w:val="TableParagraph"/>
              <w:spacing w:before="103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color w:val="0D0D0D"/>
                <w:sz w:val="18"/>
              </w:rPr>
              <w:t>1</w:t>
            </w:r>
          </w:p>
        </w:tc>
        <w:tc>
          <w:tcPr>
            <w:tcW w:w="2126" w:type="dxa"/>
          </w:tcPr>
          <w:p w14:paraId="5EE297A2" w14:textId="77777777" w:rsidR="00F53755" w:rsidRDefault="009449B4">
            <w:pPr>
              <w:pStyle w:val="TableParagraph"/>
              <w:spacing w:before="103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上海瑞慈张江体检中心</w:t>
            </w:r>
          </w:p>
        </w:tc>
        <w:tc>
          <w:tcPr>
            <w:tcW w:w="991" w:type="dxa"/>
          </w:tcPr>
          <w:p w14:paraId="35E00B6D" w14:textId="77777777" w:rsidR="00F53755" w:rsidRDefault="009449B4">
            <w:pPr>
              <w:pStyle w:val="TableParagraph"/>
              <w:spacing w:before="103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周三</w:t>
            </w:r>
          </w:p>
        </w:tc>
        <w:tc>
          <w:tcPr>
            <w:tcW w:w="4822" w:type="dxa"/>
          </w:tcPr>
          <w:p w14:paraId="6F232BD0" w14:textId="77777777" w:rsidR="00F53755" w:rsidRDefault="009449B4">
            <w:pPr>
              <w:pStyle w:val="TableParagraph"/>
              <w:spacing w:before="103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浦东新区张江高科技</w:t>
            </w:r>
            <w:proofErr w:type="gramStart"/>
            <w:r>
              <w:rPr>
                <w:rFonts w:ascii="仿宋" w:eastAsia="仿宋" w:hint="eastAsia"/>
                <w:sz w:val="18"/>
              </w:rPr>
              <w:t>园区张东路</w:t>
            </w:r>
            <w:proofErr w:type="gramEnd"/>
            <w:r>
              <w:rPr>
                <w:rFonts w:ascii="仿宋" w:eastAsia="仿宋" w:hint="eastAsia"/>
                <w:sz w:val="18"/>
              </w:rPr>
              <w:t xml:space="preserve"> 1388 </w:t>
            </w:r>
            <w:r>
              <w:rPr>
                <w:rFonts w:ascii="仿宋" w:eastAsia="仿宋" w:hint="eastAsia"/>
                <w:sz w:val="18"/>
              </w:rPr>
              <w:t>号</w:t>
            </w:r>
            <w:r>
              <w:rPr>
                <w:rFonts w:ascii="仿宋" w:eastAsia="仿宋" w:hint="eastAsia"/>
                <w:sz w:val="18"/>
              </w:rPr>
              <w:t xml:space="preserve"> 15 </w:t>
            </w:r>
            <w:r>
              <w:rPr>
                <w:rFonts w:ascii="仿宋" w:eastAsia="仿宋" w:hint="eastAsia"/>
                <w:sz w:val="18"/>
              </w:rPr>
              <w:t>号楼</w:t>
            </w:r>
          </w:p>
        </w:tc>
        <w:tc>
          <w:tcPr>
            <w:tcW w:w="2126" w:type="dxa"/>
          </w:tcPr>
          <w:p w14:paraId="3354B4E3" w14:textId="77777777" w:rsidR="00F53755" w:rsidRDefault="009449B4">
            <w:pPr>
              <w:pStyle w:val="TableParagraph"/>
              <w:tabs>
                <w:tab w:val="left" w:pos="873"/>
              </w:tabs>
              <w:spacing w:before="57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5DAACE17" w14:textId="77777777">
        <w:trPr>
          <w:trHeight w:val="417"/>
        </w:trPr>
        <w:tc>
          <w:tcPr>
            <w:tcW w:w="852" w:type="dxa"/>
          </w:tcPr>
          <w:p w14:paraId="11088C91" w14:textId="77777777" w:rsidR="00F53755" w:rsidRDefault="009449B4">
            <w:pPr>
              <w:pStyle w:val="TableParagraph"/>
              <w:spacing w:before="57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2</w:t>
            </w:r>
          </w:p>
        </w:tc>
        <w:tc>
          <w:tcPr>
            <w:tcW w:w="2126" w:type="dxa"/>
          </w:tcPr>
          <w:p w14:paraId="1005401D" w14:textId="77777777" w:rsidR="00F53755" w:rsidRDefault="009449B4">
            <w:pPr>
              <w:pStyle w:val="TableParagraph"/>
              <w:spacing w:before="100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上海瑞慈奉贤体检中心</w:t>
            </w:r>
          </w:p>
        </w:tc>
        <w:tc>
          <w:tcPr>
            <w:tcW w:w="991" w:type="dxa"/>
          </w:tcPr>
          <w:p w14:paraId="34795D2C" w14:textId="77777777" w:rsidR="00F53755" w:rsidRDefault="009449B4">
            <w:pPr>
              <w:pStyle w:val="TableParagraph"/>
              <w:spacing w:before="100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周三</w:t>
            </w:r>
          </w:p>
        </w:tc>
        <w:tc>
          <w:tcPr>
            <w:tcW w:w="4822" w:type="dxa"/>
          </w:tcPr>
          <w:p w14:paraId="2EF82326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奉贤区金海公路</w:t>
            </w:r>
            <w:r>
              <w:rPr>
                <w:rFonts w:ascii="仿宋" w:eastAsia="仿宋" w:hint="eastAsia"/>
                <w:sz w:val="18"/>
              </w:rPr>
              <w:t xml:space="preserve"> 6055 </w:t>
            </w:r>
            <w:r>
              <w:rPr>
                <w:rFonts w:ascii="仿宋" w:eastAsia="仿宋" w:hint="eastAsia"/>
                <w:sz w:val="18"/>
              </w:rPr>
              <w:t>号</w:t>
            </w:r>
            <w:r>
              <w:rPr>
                <w:rFonts w:ascii="仿宋" w:eastAsia="仿宋" w:hint="eastAsia"/>
                <w:sz w:val="18"/>
              </w:rPr>
              <w:t xml:space="preserve"> 33 </w:t>
            </w:r>
            <w:r>
              <w:rPr>
                <w:rFonts w:ascii="仿宋" w:eastAsia="仿宋" w:hint="eastAsia"/>
                <w:sz w:val="18"/>
              </w:rPr>
              <w:t>号楼</w:t>
            </w:r>
          </w:p>
        </w:tc>
        <w:tc>
          <w:tcPr>
            <w:tcW w:w="2126" w:type="dxa"/>
          </w:tcPr>
          <w:p w14:paraId="00692B32" w14:textId="77777777" w:rsidR="00F53755" w:rsidRDefault="009449B4">
            <w:pPr>
              <w:pStyle w:val="TableParagraph"/>
              <w:tabs>
                <w:tab w:val="left" w:pos="825"/>
              </w:tabs>
              <w:spacing w:before="57"/>
              <w:ind w:left="14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飞利浦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5366FA22" w14:textId="77777777">
        <w:trPr>
          <w:trHeight w:val="417"/>
        </w:trPr>
        <w:tc>
          <w:tcPr>
            <w:tcW w:w="852" w:type="dxa"/>
          </w:tcPr>
          <w:p w14:paraId="7CB139A5" w14:textId="77777777" w:rsidR="00F53755" w:rsidRDefault="009449B4">
            <w:pPr>
              <w:pStyle w:val="TableParagraph"/>
              <w:spacing w:before="57"/>
              <w:ind w:left="6"/>
              <w:jc w:val="center"/>
              <w:rPr>
                <w:rFonts w:ascii="仿宋"/>
                <w:b/>
                <w:sz w:val="18"/>
              </w:rPr>
            </w:pPr>
            <w:r>
              <w:rPr>
                <w:rFonts w:ascii="仿宋"/>
                <w:b/>
                <w:color w:val="C45811"/>
                <w:w w:val="99"/>
                <w:sz w:val="18"/>
              </w:rPr>
              <w:t>3</w:t>
            </w:r>
          </w:p>
        </w:tc>
        <w:tc>
          <w:tcPr>
            <w:tcW w:w="2126" w:type="dxa"/>
          </w:tcPr>
          <w:p w14:paraId="35FD6FBE" w14:textId="77777777" w:rsidR="00F53755" w:rsidRDefault="009449B4">
            <w:pPr>
              <w:pStyle w:val="TableParagraph"/>
              <w:spacing w:before="100"/>
              <w:ind w:left="7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上海瑞慈金桥体检中心</w:t>
            </w:r>
          </w:p>
        </w:tc>
        <w:tc>
          <w:tcPr>
            <w:tcW w:w="991" w:type="dxa"/>
          </w:tcPr>
          <w:p w14:paraId="56B4AF27" w14:textId="77777777" w:rsidR="00F53755" w:rsidRDefault="009449B4">
            <w:pPr>
              <w:pStyle w:val="TableParagraph"/>
              <w:spacing w:before="100"/>
              <w:ind w:left="115" w:right="100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周四</w:t>
            </w:r>
          </w:p>
        </w:tc>
        <w:tc>
          <w:tcPr>
            <w:tcW w:w="4822" w:type="dxa"/>
          </w:tcPr>
          <w:p w14:paraId="6CB050EB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浦东新区</w:t>
            </w:r>
            <w:proofErr w:type="gramStart"/>
            <w:r>
              <w:rPr>
                <w:rFonts w:ascii="仿宋" w:eastAsia="仿宋" w:hint="eastAsia"/>
                <w:b/>
                <w:color w:val="C45811"/>
                <w:sz w:val="18"/>
              </w:rPr>
              <w:t>金皖路</w:t>
            </w:r>
            <w:proofErr w:type="gramEnd"/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199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号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1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幢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A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栋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201-205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室</w:t>
            </w:r>
          </w:p>
        </w:tc>
        <w:tc>
          <w:tcPr>
            <w:tcW w:w="2126" w:type="dxa"/>
          </w:tcPr>
          <w:p w14:paraId="431D3AD6" w14:textId="77777777" w:rsidR="00F53755" w:rsidRDefault="009449B4">
            <w:pPr>
              <w:pStyle w:val="TableParagraph"/>
              <w:tabs>
                <w:tab w:val="left" w:pos="825"/>
              </w:tabs>
              <w:spacing w:before="57"/>
              <w:ind w:left="12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飞利浦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ab/>
              <w:t>2</w:t>
            </w:r>
            <w:r>
              <w:rPr>
                <w:rFonts w:ascii="仿宋" w:eastAsia="仿宋" w:hint="eastAsia"/>
                <w:b/>
                <w:color w:val="C45811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台</w:t>
            </w:r>
          </w:p>
        </w:tc>
      </w:tr>
      <w:tr w:rsidR="00F53755" w14:paraId="5B9954B1" w14:textId="77777777">
        <w:trPr>
          <w:trHeight w:val="417"/>
        </w:trPr>
        <w:tc>
          <w:tcPr>
            <w:tcW w:w="852" w:type="dxa"/>
          </w:tcPr>
          <w:p w14:paraId="3096D4C0" w14:textId="77777777" w:rsidR="00F53755" w:rsidRDefault="009449B4">
            <w:pPr>
              <w:pStyle w:val="TableParagraph"/>
              <w:spacing w:before="57"/>
              <w:ind w:left="6"/>
              <w:jc w:val="center"/>
              <w:rPr>
                <w:rFonts w:ascii="仿宋"/>
                <w:b/>
                <w:sz w:val="18"/>
              </w:rPr>
            </w:pPr>
            <w:r>
              <w:rPr>
                <w:rFonts w:ascii="仿宋"/>
                <w:b/>
                <w:color w:val="C45811"/>
                <w:w w:val="99"/>
                <w:sz w:val="18"/>
              </w:rPr>
              <w:t>4</w:t>
            </w:r>
          </w:p>
        </w:tc>
        <w:tc>
          <w:tcPr>
            <w:tcW w:w="2126" w:type="dxa"/>
          </w:tcPr>
          <w:p w14:paraId="256CA0E5" w14:textId="77777777" w:rsidR="00F53755" w:rsidRDefault="009449B4">
            <w:pPr>
              <w:pStyle w:val="TableParagraph"/>
              <w:spacing w:before="100"/>
              <w:ind w:left="7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上海瑞慈杨浦体检中心</w:t>
            </w:r>
          </w:p>
        </w:tc>
        <w:tc>
          <w:tcPr>
            <w:tcW w:w="991" w:type="dxa"/>
          </w:tcPr>
          <w:p w14:paraId="53652E2F" w14:textId="77777777" w:rsidR="00F53755" w:rsidRDefault="009449B4">
            <w:pPr>
              <w:pStyle w:val="TableParagraph"/>
              <w:spacing w:before="100"/>
              <w:ind w:left="115" w:right="100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周四</w:t>
            </w:r>
          </w:p>
        </w:tc>
        <w:tc>
          <w:tcPr>
            <w:tcW w:w="4822" w:type="dxa"/>
          </w:tcPr>
          <w:p w14:paraId="6BA9955E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杨浦区国定路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323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号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3 </w:t>
            </w:r>
            <w:proofErr w:type="gramStart"/>
            <w:r>
              <w:rPr>
                <w:rFonts w:ascii="仿宋" w:eastAsia="仿宋" w:hint="eastAsia"/>
                <w:b/>
                <w:color w:val="C45811"/>
                <w:sz w:val="18"/>
              </w:rPr>
              <w:t>号湾广场</w:t>
            </w:r>
            <w:proofErr w:type="gramEnd"/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3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号</w:t>
            </w:r>
            <w:proofErr w:type="gramStart"/>
            <w:r>
              <w:rPr>
                <w:rFonts w:ascii="仿宋" w:eastAsia="仿宋" w:hint="eastAsia"/>
                <w:b/>
                <w:color w:val="C45811"/>
                <w:sz w:val="18"/>
              </w:rPr>
              <w:t>楼创业</w:t>
            </w:r>
            <w:proofErr w:type="gramEnd"/>
            <w:r>
              <w:rPr>
                <w:rFonts w:ascii="仿宋" w:eastAsia="仿宋" w:hint="eastAsia"/>
                <w:b/>
                <w:color w:val="C45811"/>
                <w:sz w:val="18"/>
              </w:rPr>
              <w:t>大厦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14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楼</w:t>
            </w:r>
          </w:p>
        </w:tc>
        <w:tc>
          <w:tcPr>
            <w:tcW w:w="2126" w:type="dxa"/>
          </w:tcPr>
          <w:p w14:paraId="63D41E3F" w14:textId="77777777" w:rsidR="00F53755" w:rsidRDefault="009449B4">
            <w:pPr>
              <w:pStyle w:val="TableParagraph"/>
              <w:tabs>
                <w:tab w:val="left" w:pos="878"/>
              </w:tabs>
              <w:spacing w:before="57"/>
              <w:ind w:left="16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通用</w:t>
            </w:r>
            <w:r>
              <w:rPr>
                <w:rFonts w:ascii="仿宋" w:eastAsia="仿宋" w:hint="eastAsia"/>
                <w:b/>
                <w:color w:val="C45811"/>
                <w:spacing w:val="-47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GE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ab/>
              <w:t>2</w:t>
            </w:r>
            <w:r>
              <w:rPr>
                <w:rFonts w:ascii="仿宋" w:eastAsia="仿宋" w:hint="eastAsia"/>
                <w:b/>
                <w:color w:val="C45811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台</w:t>
            </w:r>
          </w:p>
        </w:tc>
      </w:tr>
      <w:tr w:rsidR="00F53755" w14:paraId="64EA348C" w14:textId="77777777">
        <w:trPr>
          <w:trHeight w:val="417"/>
        </w:trPr>
        <w:tc>
          <w:tcPr>
            <w:tcW w:w="852" w:type="dxa"/>
          </w:tcPr>
          <w:p w14:paraId="2452E32B" w14:textId="77777777" w:rsidR="00F53755" w:rsidRDefault="009449B4">
            <w:pPr>
              <w:pStyle w:val="TableParagraph"/>
              <w:spacing w:before="55"/>
              <w:ind w:left="6"/>
              <w:jc w:val="center"/>
              <w:rPr>
                <w:rFonts w:ascii="仿宋"/>
                <w:b/>
                <w:sz w:val="18"/>
              </w:rPr>
            </w:pPr>
            <w:r>
              <w:rPr>
                <w:rFonts w:ascii="仿宋"/>
                <w:b/>
                <w:color w:val="C45811"/>
                <w:w w:val="99"/>
                <w:sz w:val="18"/>
              </w:rPr>
              <w:t>5</w:t>
            </w:r>
          </w:p>
        </w:tc>
        <w:tc>
          <w:tcPr>
            <w:tcW w:w="2126" w:type="dxa"/>
          </w:tcPr>
          <w:p w14:paraId="1AE1AC6F" w14:textId="77777777" w:rsidR="00F53755" w:rsidRDefault="009449B4">
            <w:pPr>
              <w:pStyle w:val="TableParagraph"/>
              <w:spacing w:before="100"/>
              <w:ind w:left="10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上海瑞慈陆家嘴体检中心</w:t>
            </w:r>
          </w:p>
        </w:tc>
        <w:tc>
          <w:tcPr>
            <w:tcW w:w="991" w:type="dxa"/>
          </w:tcPr>
          <w:p w14:paraId="5EA0E08F" w14:textId="77777777" w:rsidR="00F53755" w:rsidRDefault="009449B4">
            <w:pPr>
              <w:pStyle w:val="TableParagraph"/>
              <w:spacing w:before="100"/>
              <w:ind w:left="115" w:right="100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周一</w:t>
            </w:r>
          </w:p>
        </w:tc>
        <w:tc>
          <w:tcPr>
            <w:tcW w:w="4822" w:type="dxa"/>
          </w:tcPr>
          <w:p w14:paraId="5CD3BDAA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浦东新区浦东南路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256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号华夏银行大厦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3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楼</w:t>
            </w:r>
          </w:p>
        </w:tc>
        <w:tc>
          <w:tcPr>
            <w:tcW w:w="2126" w:type="dxa"/>
          </w:tcPr>
          <w:p w14:paraId="42201C4B" w14:textId="77777777" w:rsidR="00F53755" w:rsidRDefault="009449B4">
            <w:pPr>
              <w:pStyle w:val="TableParagraph"/>
              <w:tabs>
                <w:tab w:val="left" w:pos="878"/>
              </w:tabs>
              <w:spacing w:before="55"/>
              <w:ind w:left="16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通用</w:t>
            </w:r>
            <w:r>
              <w:rPr>
                <w:rFonts w:ascii="仿宋" w:eastAsia="仿宋" w:hint="eastAsia"/>
                <w:b/>
                <w:color w:val="C45811"/>
                <w:spacing w:val="-47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GE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ab/>
              <w:t>1</w:t>
            </w:r>
            <w:r>
              <w:rPr>
                <w:rFonts w:ascii="仿宋" w:eastAsia="仿宋" w:hint="eastAsia"/>
                <w:b/>
                <w:color w:val="C45811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台</w:t>
            </w:r>
          </w:p>
        </w:tc>
      </w:tr>
    </w:tbl>
    <w:p w14:paraId="07EECDC2" w14:textId="77777777" w:rsidR="00F53755" w:rsidRDefault="00F53755">
      <w:pPr>
        <w:jc w:val="center"/>
        <w:rPr>
          <w:rFonts w:ascii="仿宋" w:eastAsia="仿宋"/>
          <w:sz w:val="18"/>
        </w:rPr>
        <w:sectPr w:rsidR="00F53755">
          <w:headerReference w:type="default" r:id="rId8"/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6"/>
        <w:gridCol w:w="991"/>
        <w:gridCol w:w="4822"/>
        <w:gridCol w:w="2126"/>
      </w:tblGrid>
      <w:tr w:rsidR="00F53755" w14:paraId="21930D89" w14:textId="77777777">
        <w:trPr>
          <w:trHeight w:val="345"/>
        </w:trPr>
        <w:tc>
          <w:tcPr>
            <w:tcW w:w="852" w:type="dxa"/>
          </w:tcPr>
          <w:p w14:paraId="6F58385B" w14:textId="77777777" w:rsidR="00F53755" w:rsidRDefault="009449B4">
            <w:pPr>
              <w:pStyle w:val="TableParagraph"/>
              <w:spacing w:before="55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lastRenderedPageBreak/>
              <w:t>6</w:t>
            </w:r>
          </w:p>
        </w:tc>
        <w:tc>
          <w:tcPr>
            <w:tcW w:w="2126" w:type="dxa"/>
          </w:tcPr>
          <w:p w14:paraId="2676F3B2" w14:textId="77777777" w:rsidR="00F53755" w:rsidRDefault="009449B4">
            <w:pPr>
              <w:pStyle w:val="TableParagraph"/>
              <w:spacing w:before="65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上海瑞慈宝山体检中心</w:t>
            </w:r>
          </w:p>
        </w:tc>
        <w:tc>
          <w:tcPr>
            <w:tcW w:w="991" w:type="dxa"/>
          </w:tcPr>
          <w:p w14:paraId="3C6FB839" w14:textId="77777777" w:rsidR="00F53755" w:rsidRDefault="009449B4">
            <w:pPr>
              <w:pStyle w:val="TableParagraph"/>
              <w:spacing w:before="65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周三</w:t>
            </w:r>
          </w:p>
        </w:tc>
        <w:tc>
          <w:tcPr>
            <w:tcW w:w="4822" w:type="dxa"/>
          </w:tcPr>
          <w:p w14:paraId="24FB4444" w14:textId="77777777" w:rsidR="00F53755" w:rsidRDefault="009449B4">
            <w:pPr>
              <w:pStyle w:val="TableParagraph"/>
              <w:spacing w:before="65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宝山区共和新路</w:t>
            </w:r>
            <w:r>
              <w:rPr>
                <w:rFonts w:ascii="仿宋" w:eastAsia="仿宋" w:hint="eastAsia"/>
                <w:sz w:val="18"/>
              </w:rPr>
              <w:t xml:space="preserve"> 4727 </w:t>
            </w:r>
            <w:r>
              <w:rPr>
                <w:rFonts w:ascii="仿宋" w:eastAsia="仿宋" w:hint="eastAsia"/>
                <w:sz w:val="18"/>
              </w:rPr>
              <w:t>号</w:t>
            </w:r>
            <w:proofErr w:type="gramStart"/>
            <w:r>
              <w:rPr>
                <w:rFonts w:ascii="仿宋" w:eastAsia="仿宋" w:hint="eastAsia"/>
                <w:sz w:val="18"/>
              </w:rPr>
              <w:t>新陆大厦</w:t>
            </w:r>
            <w:proofErr w:type="gramEnd"/>
            <w:r>
              <w:rPr>
                <w:rFonts w:ascii="仿宋" w:eastAsia="仿宋" w:hint="eastAsia"/>
                <w:sz w:val="18"/>
              </w:rPr>
              <w:t xml:space="preserve"> 11-12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5676AB36" w14:textId="77777777" w:rsidR="00F53755" w:rsidRDefault="009449B4">
            <w:pPr>
              <w:pStyle w:val="TableParagraph"/>
              <w:tabs>
                <w:tab w:val="left" w:pos="873"/>
              </w:tabs>
              <w:spacing w:before="55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1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792E6DB8" w14:textId="77777777">
        <w:trPr>
          <w:trHeight w:val="417"/>
        </w:trPr>
        <w:tc>
          <w:tcPr>
            <w:tcW w:w="852" w:type="dxa"/>
          </w:tcPr>
          <w:p w14:paraId="217B0F39" w14:textId="77777777" w:rsidR="00F53755" w:rsidRDefault="009449B4">
            <w:pPr>
              <w:pStyle w:val="TableParagraph"/>
              <w:spacing w:before="55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7</w:t>
            </w:r>
          </w:p>
        </w:tc>
        <w:tc>
          <w:tcPr>
            <w:tcW w:w="2126" w:type="dxa"/>
          </w:tcPr>
          <w:p w14:paraId="0903B801" w14:textId="77777777" w:rsidR="00F53755" w:rsidRDefault="009449B4">
            <w:pPr>
              <w:pStyle w:val="TableParagraph"/>
              <w:spacing w:before="100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上海瑞慈普陀体检中心</w:t>
            </w:r>
          </w:p>
        </w:tc>
        <w:tc>
          <w:tcPr>
            <w:tcW w:w="991" w:type="dxa"/>
          </w:tcPr>
          <w:p w14:paraId="6EB6BDFA" w14:textId="77777777" w:rsidR="00F53755" w:rsidRDefault="009449B4">
            <w:pPr>
              <w:pStyle w:val="TableParagraph"/>
              <w:spacing w:before="100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周一</w:t>
            </w:r>
          </w:p>
        </w:tc>
        <w:tc>
          <w:tcPr>
            <w:tcW w:w="4822" w:type="dxa"/>
          </w:tcPr>
          <w:p w14:paraId="73A301D3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pacing w:val="-6"/>
                <w:sz w:val="18"/>
              </w:rPr>
              <w:t>普陀区金沙江路</w:t>
            </w:r>
            <w:r>
              <w:rPr>
                <w:rFonts w:ascii="仿宋" w:eastAsia="仿宋" w:hint="eastAsia"/>
                <w:spacing w:val="-6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1628</w:t>
            </w:r>
            <w:r>
              <w:rPr>
                <w:rFonts w:ascii="仿宋" w:eastAsia="仿宋" w:hint="eastAsia"/>
                <w:spacing w:val="-11"/>
                <w:sz w:val="18"/>
              </w:rPr>
              <w:t xml:space="preserve"> </w:t>
            </w:r>
            <w:r>
              <w:rPr>
                <w:rFonts w:ascii="仿宋" w:eastAsia="仿宋" w:hint="eastAsia"/>
                <w:spacing w:val="-11"/>
                <w:sz w:val="18"/>
              </w:rPr>
              <w:t>弄绿洲中环中心商务广场</w:t>
            </w:r>
            <w:r>
              <w:rPr>
                <w:rFonts w:ascii="仿宋" w:eastAsia="仿宋" w:hint="eastAsia"/>
                <w:spacing w:val="-11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8</w:t>
            </w:r>
            <w:r>
              <w:rPr>
                <w:rFonts w:ascii="仿宋" w:eastAsia="仿宋" w:hint="eastAsia"/>
                <w:spacing w:val="-23"/>
                <w:sz w:val="18"/>
              </w:rPr>
              <w:t xml:space="preserve"> </w:t>
            </w:r>
            <w:r>
              <w:rPr>
                <w:rFonts w:ascii="仿宋" w:eastAsia="仿宋" w:hint="eastAsia"/>
                <w:spacing w:val="-23"/>
                <w:sz w:val="18"/>
              </w:rPr>
              <w:t>号楼</w:t>
            </w:r>
            <w:r>
              <w:rPr>
                <w:rFonts w:ascii="仿宋" w:eastAsia="仿宋" w:hint="eastAsia"/>
                <w:spacing w:val="-23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3</w:t>
            </w:r>
            <w:r>
              <w:rPr>
                <w:rFonts w:ascii="仿宋" w:eastAsia="仿宋" w:hint="eastAsia"/>
                <w:spacing w:val="-22"/>
                <w:sz w:val="18"/>
              </w:rPr>
              <w:t xml:space="preserve"> </w:t>
            </w:r>
            <w:r>
              <w:rPr>
                <w:rFonts w:ascii="仿宋" w:eastAsia="仿宋" w:hint="eastAsia"/>
                <w:spacing w:val="-22"/>
                <w:sz w:val="18"/>
              </w:rPr>
              <w:t>楼</w:t>
            </w:r>
          </w:p>
        </w:tc>
        <w:tc>
          <w:tcPr>
            <w:tcW w:w="2126" w:type="dxa"/>
          </w:tcPr>
          <w:p w14:paraId="4F89EBF8" w14:textId="77777777" w:rsidR="00F53755" w:rsidRDefault="009449B4">
            <w:pPr>
              <w:pStyle w:val="TableParagraph"/>
              <w:tabs>
                <w:tab w:val="left" w:pos="873"/>
              </w:tabs>
              <w:spacing w:before="55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54D5A690" w14:textId="77777777">
        <w:trPr>
          <w:trHeight w:val="345"/>
        </w:trPr>
        <w:tc>
          <w:tcPr>
            <w:tcW w:w="852" w:type="dxa"/>
          </w:tcPr>
          <w:p w14:paraId="053429E1" w14:textId="77777777" w:rsidR="00F53755" w:rsidRDefault="009449B4">
            <w:pPr>
              <w:pStyle w:val="TableParagraph"/>
              <w:spacing w:before="55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8</w:t>
            </w:r>
          </w:p>
        </w:tc>
        <w:tc>
          <w:tcPr>
            <w:tcW w:w="2126" w:type="dxa"/>
          </w:tcPr>
          <w:p w14:paraId="3D373DEF" w14:textId="77777777" w:rsidR="00F53755" w:rsidRDefault="009449B4">
            <w:pPr>
              <w:pStyle w:val="TableParagraph"/>
              <w:spacing w:before="64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上海瑞慈松江体检中心</w:t>
            </w:r>
          </w:p>
        </w:tc>
        <w:tc>
          <w:tcPr>
            <w:tcW w:w="991" w:type="dxa"/>
          </w:tcPr>
          <w:p w14:paraId="0B4FBF36" w14:textId="77777777" w:rsidR="00F53755" w:rsidRDefault="009449B4">
            <w:pPr>
              <w:pStyle w:val="TableParagraph"/>
              <w:spacing w:before="64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周四</w:t>
            </w:r>
          </w:p>
        </w:tc>
        <w:tc>
          <w:tcPr>
            <w:tcW w:w="4822" w:type="dxa"/>
          </w:tcPr>
          <w:p w14:paraId="0D6735BD" w14:textId="77777777" w:rsidR="00F53755" w:rsidRDefault="009449B4">
            <w:pPr>
              <w:pStyle w:val="TableParagraph"/>
              <w:spacing w:before="64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松江区方塔北路</w:t>
            </w:r>
            <w:r>
              <w:rPr>
                <w:rFonts w:ascii="仿宋" w:eastAsia="仿宋" w:hint="eastAsia"/>
                <w:sz w:val="18"/>
              </w:rPr>
              <w:t xml:space="preserve"> 605 </w:t>
            </w:r>
            <w:proofErr w:type="gramStart"/>
            <w:r>
              <w:rPr>
                <w:rFonts w:ascii="仿宋" w:eastAsia="仿宋" w:hint="eastAsia"/>
                <w:sz w:val="18"/>
              </w:rPr>
              <w:t>号企德</w:t>
            </w:r>
            <w:proofErr w:type="gramEnd"/>
            <w:r>
              <w:rPr>
                <w:rFonts w:ascii="仿宋" w:eastAsia="仿宋" w:hint="eastAsia"/>
                <w:sz w:val="18"/>
              </w:rPr>
              <w:t>天地</w:t>
            </w:r>
            <w:r>
              <w:rPr>
                <w:rFonts w:ascii="仿宋" w:eastAsia="仿宋" w:hint="eastAsia"/>
                <w:sz w:val="18"/>
              </w:rPr>
              <w:t xml:space="preserve"> 5-8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4B855333" w14:textId="77777777" w:rsidR="00F53755" w:rsidRDefault="009449B4">
            <w:pPr>
              <w:pStyle w:val="TableParagraph"/>
              <w:tabs>
                <w:tab w:val="left" w:pos="873"/>
              </w:tabs>
              <w:spacing w:before="55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1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0E2E910D" w14:textId="77777777">
        <w:trPr>
          <w:trHeight w:val="417"/>
        </w:trPr>
        <w:tc>
          <w:tcPr>
            <w:tcW w:w="852" w:type="dxa"/>
          </w:tcPr>
          <w:p w14:paraId="2363D6C1" w14:textId="77777777" w:rsidR="00F53755" w:rsidRDefault="009449B4">
            <w:pPr>
              <w:pStyle w:val="TableParagraph"/>
              <w:spacing w:before="55"/>
              <w:ind w:left="6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9</w:t>
            </w:r>
          </w:p>
        </w:tc>
        <w:tc>
          <w:tcPr>
            <w:tcW w:w="2126" w:type="dxa"/>
          </w:tcPr>
          <w:p w14:paraId="483267EE" w14:textId="77777777" w:rsidR="00F53755" w:rsidRDefault="009449B4">
            <w:pPr>
              <w:pStyle w:val="TableParagraph"/>
              <w:spacing w:before="100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上海瑞慈青浦体检中心</w:t>
            </w:r>
          </w:p>
        </w:tc>
        <w:tc>
          <w:tcPr>
            <w:tcW w:w="991" w:type="dxa"/>
          </w:tcPr>
          <w:p w14:paraId="50C9E9AE" w14:textId="77777777" w:rsidR="00F53755" w:rsidRDefault="009449B4">
            <w:pPr>
              <w:pStyle w:val="TableParagraph"/>
              <w:spacing w:before="100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周二</w:t>
            </w:r>
          </w:p>
        </w:tc>
        <w:tc>
          <w:tcPr>
            <w:tcW w:w="4822" w:type="dxa"/>
          </w:tcPr>
          <w:p w14:paraId="6D169857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青浦区公园东路</w:t>
            </w:r>
            <w:r>
              <w:rPr>
                <w:rFonts w:ascii="仿宋" w:eastAsia="仿宋" w:hint="eastAsia"/>
                <w:sz w:val="18"/>
              </w:rPr>
              <w:t xml:space="preserve"> 1289 </w:t>
            </w:r>
            <w:r>
              <w:rPr>
                <w:rFonts w:ascii="仿宋" w:eastAsia="仿宋" w:hint="eastAsia"/>
                <w:sz w:val="18"/>
              </w:rPr>
              <w:t>弄富</w:t>
            </w:r>
            <w:proofErr w:type="gramStart"/>
            <w:r>
              <w:rPr>
                <w:rFonts w:ascii="仿宋" w:eastAsia="仿宋" w:hint="eastAsia"/>
                <w:sz w:val="18"/>
              </w:rPr>
              <w:t>绅大厦</w:t>
            </w:r>
            <w:proofErr w:type="gramEnd"/>
            <w:r>
              <w:rPr>
                <w:rFonts w:ascii="仿宋" w:eastAsia="仿宋" w:hint="eastAsia"/>
                <w:sz w:val="18"/>
              </w:rPr>
              <w:t xml:space="preserve"> 26 </w:t>
            </w:r>
            <w:r>
              <w:rPr>
                <w:rFonts w:ascii="仿宋" w:eastAsia="仿宋" w:hint="eastAsia"/>
                <w:sz w:val="18"/>
              </w:rPr>
              <w:t>号</w:t>
            </w:r>
            <w:r>
              <w:rPr>
                <w:rFonts w:ascii="仿宋" w:eastAsia="仿宋" w:hint="eastAsia"/>
                <w:sz w:val="18"/>
              </w:rPr>
              <w:t xml:space="preserve"> 3</w:t>
            </w:r>
            <w:r>
              <w:rPr>
                <w:rFonts w:ascii="仿宋" w:eastAsia="仿宋" w:hint="eastAsia"/>
                <w:sz w:val="18"/>
              </w:rPr>
              <w:t>、</w:t>
            </w:r>
            <w:r>
              <w:rPr>
                <w:rFonts w:ascii="仿宋" w:eastAsia="仿宋" w:hint="eastAsia"/>
                <w:sz w:val="18"/>
              </w:rPr>
              <w:t>5</w:t>
            </w:r>
            <w:r>
              <w:rPr>
                <w:rFonts w:ascii="仿宋" w:eastAsia="仿宋" w:hint="eastAsia"/>
                <w:sz w:val="18"/>
              </w:rPr>
              <w:t>、</w:t>
            </w:r>
            <w:r>
              <w:rPr>
                <w:rFonts w:ascii="仿宋" w:eastAsia="仿宋" w:hint="eastAsia"/>
                <w:sz w:val="18"/>
              </w:rPr>
              <w:t xml:space="preserve">6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16DF4389" w14:textId="77777777" w:rsidR="00F53755" w:rsidRDefault="009449B4">
            <w:pPr>
              <w:pStyle w:val="TableParagraph"/>
              <w:tabs>
                <w:tab w:val="left" w:pos="873"/>
              </w:tabs>
              <w:spacing w:before="55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62A17DED" w14:textId="77777777">
        <w:trPr>
          <w:trHeight w:val="417"/>
        </w:trPr>
        <w:tc>
          <w:tcPr>
            <w:tcW w:w="852" w:type="dxa"/>
          </w:tcPr>
          <w:p w14:paraId="2B7F4EA1" w14:textId="77777777" w:rsidR="00F53755" w:rsidRDefault="009449B4">
            <w:pPr>
              <w:pStyle w:val="TableParagraph"/>
              <w:spacing w:before="55"/>
              <w:ind w:left="132" w:right="125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10</w:t>
            </w:r>
          </w:p>
        </w:tc>
        <w:tc>
          <w:tcPr>
            <w:tcW w:w="2126" w:type="dxa"/>
          </w:tcPr>
          <w:p w14:paraId="4DF84516" w14:textId="77777777" w:rsidR="00F53755" w:rsidRDefault="009449B4">
            <w:pPr>
              <w:pStyle w:val="TableParagraph"/>
              <w:spacing w:before="100"/>
              <w:ind w:left="8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上海瑞慈漕河</w:t>
            </w:r>
            <w:proofErr w:type="gramStart"/>
            <w:r>
              <w:rPr>
                <w:rFonts w:ascii="仿宋" w:eastAsia="仿宋" w:hint="eastAsia"/>
                <w:sz w:val="18"/>
              </w:rPr>
              <w:t>泾</w:t>
            </w:r>
            <w:proofErr w:type="gramEnd"/>
            <w:r>
              <w:rPr>
                <w:rFonts w:ascii="仿宋" w:eastAsia="仿宋" w:hint="eastAsia"/>
                <w:sz w:val="18"/>
              </w:rPr>
              <w:t>体检中心</w:t>
            </w:r>
          </w:p>
        </w:tc>
        <w:tc>
          <w:tcPr>
            <w:tcW w:w="991" w:type="dxa"/>
          </w:tcPr>
          <w:p w14:paraId="487F4B96" w14:textId="77777777" w:rsidR="00F53755" w:rsidRDefault="009449B4">
            <w:pPr>
              <w:pStyle w:val="TableParagraph"/>
              <w:spacing w:before="100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周三</w:t>
            </w:r>
          </w:p>
        </w:tc>
        <w:tc>
          <w:tcPr>
            <w:tcW w:w="4822" w:type="dxa"/>
          </w:tcPr>
          <w:p w14:paraId="5683973A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sz w:val="18"/>
              </w:rPr>
            </w:pPr>
            <w:proofErr w:type="gramStart"/>
            <w:r>
              <w:rPr>
                <w:rFonts w:ascii="仿宋" w:eastAsia="仿宋" w:hint="eastAsia"/>
                <w:sz w:val="18"/>
              </w:rPr>
              <w:t>徐汇区宜山路</w:t>
            </w:r>
            <w:proofErr w:type="gramEnd"/>
            <w:r>
              <w:rPr>
                <w:rFonts w:ascii="仿宋" w:eastAsia="仿宋" w:hint="eastAsia"/>
                <w:sz w:val="18"/>
              </w:rPr>
              <w:t xml:space="preserve"> 1388 </w:t>
            </w:r>
            <w:proofErr w:type="gramStart"/>
            <w:r>
              <w:rPr>
                <w:rFonts w:ascii="仿宋" w:eastAsia="仿宋" w:hint="eastAsia"/>
                <w:sz w:val="18"/>
              </w:rPr>
              <w:t>号民润</w:t>
            </w:r>
            <w:proofErr w:type="gramEnd"/>
            <w:r>
              <w:rPr>
                <w:rFonts w:ascii="仿宋" w:eastAsia="仿宋" w:hint="eastAsia"/>
                <w:sz w:val="18"/>
              </w:rPr>
              <w:t>大厦</w:t>
            </w:r>
            <w:r>
              <w:rPr>
                <w:rFonts w:ascii="仿宋" w:eastAsia="仿宋" w:hint="eastAsia"/>
                <w:sz w:val="18"/>
              </w:rPr>
              <w:t xml:space="preserve"> 3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114D6ED4" w14:textId="77777777" w:rsidR="00F53755" w:rsidRDefault="009449B4">
            <w:pPr>
              <w:pStyle w:val="TableParagraph"/>
              <w:tabs>
                <w:tab w:val="left" w:pos="873"/>
              </w:tabs>
              <w:spacing w:before="55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5185E95F" w14:textId="77777777">
        <w:trPr>
          <w:trHeight w:val="417"/>
        </w:trPr>
        <w:tc>
          <w:tcPr>
            <w:tcW w:w="852" w:type="dxa"/>
          </w:tcPr>
          <w:p w14:paraId="6868CECD" w14:textId="77777777" w:rsidR="00F53755" w:rsidRDefault="009449B4">
            <w:pPr>
              <w:pStyle w:val="TableParagraph"/>
              <w:spacing w:before="55"/>
              <w:ind w:left="132" w:right="125"/>
              <w:jc w:val="center"/>
              <w:rPr>
                <w:rFonts w:ascii="仿宋"/>
                <w:b/>
                <w:sz w:val="18"/>
              </w:rPr>
            </w:pPr>
            <w:r>
              <w:rPr>
                <w:rFonts w:ascii="仿宋"/>
                <w:b/>
                <w:color w:val="C45811"/>
                <w:sz w:val="18"/>
              </w:rPr>
              <w:t>11</w:t>
            </w:r>
          </w:p>
        </w:tc>
        <w:tc>
          <w:tcPr>
            <w:tcW w:w="2126" w:type="dxa"/>
          </w:tcPr>
          <w:p w14:paraId="17D28948" w14:textId="77777777" w:rsidR="00F53755" w:rsidRDefault="009449B4">
            <w:pPr>
              <w:pStyle w:val="TableParagraph"/>
              <w:spacing w:before="100"/>
              <w:ind w:left="7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上海瑞慈徐汇体检中心</w:t>
            </w:r>
          </w:p>
        </w:tc>
        <w:tc>
          <w:tcPr>
            <w:tcW w:w="991" w:type="dxa"/>
          </w:tcPr>
          <w:p w14:paraId="02E95DD6" w14:textId="77777777" w:rsidR="00F53755" w:rsidRDefault="009449B4">
            <w:pPr>
              <w:pStyle w:val="TableParagraph"/>
              <w:spacing w:before="100"/>
              <w:ind w:left="115" w:right="100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周二</w:t>
            </w:r>
          </w:p>
        </w:tc>
        <w:tc>
          <w:tcPr>
            <w:tcW w:w="4822" w:type="dxa"/>
          </w:tcPr>
          <w:p w14:paraId="4DC18394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b/>
                <w:sz w:val="18"/>
              </w:rPr>
            </w:pPr>
            <w:proofErr w:type="gramStart"/>
            <w:r>
              <w:rPr>
                <w:rFonts w:ascii="仿宋" w:eastAsia="仿宋" w:hint="eastAsia"/>
                <w:b/>
                <w:color w:val="C45811"/>
                <w:sz w:val="18"/>
              </w:rPr>
              <w:t>徐汇区斜土路</w:t>
            </w:r>
            <w:proofErr w:type="gramEnd"/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2899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号光启文化广场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B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幢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 xml:space="preserve"> 7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楼</w:t>
            </w:r>
          </w:p>
        </w:tc>
        <w:tc>
          <w:tcPr>
            <w:tcW w:w="2126" w:type="dxa"/>
          </w:tcPr>
          <w:p w14:paraId="13E19E63" w14:textId="77777777" w:rsidR="00F53755" w:rsidRDefault="009449B4">
            <w:pPr>
              <w:pStyle w:val="TableParagraph"/>
              <w:tabs>
                <w:tab w:val="left" w:pos="878"/>
              </w:tabs>
              <w:spacing w:before="55"/>
              <w:ind w:left="16"/>
              <w:jc w:val="center"/>
              <w:rPr>
                <w:rFonts w:ascii="仿宋" w:eastAsia="仿宋"/>
                <w:b/>
                <w:sz w:val="18"/>
              </w:rPr>
            </w:pPr>
            <w:r>
              <w:rPr>
                <w:rFonts w:ascii="仿宋" w:eastAsia="仿宋" w:hint="eastAsia"/>
                <w:b/>
                <w:color w:val="C45811"/>
                <w:sz w:val="18"/>
              </w:rPr>
              <w:t>通用</w:t>
            </w:r>
            <w:r>
              <w:rPr>
                <w:rFonts w:ascii="仿宋" w:eastAsia="仿宋" w:hint="eastAsia"/>
                <w:b/>
                <w:color w:val="C45811"/>
                <w:spacing w:val="-47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GE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ab/>
              <w:t>1</w:t>
            </w:r>
            <w:r>
              <w:rPr>
                <w:rFonts w:ascii="仿宋" w:eastAsia="仿宋" w:hint="eastAsia"/>
                <w:b/>
                <w:color w:val="C45811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b/>
                <w:color w:val="C45811"/>
                <w:sz w:val="18"/>
              </w:rPr>
              <w:t>台</w:t>
            </w:r>
          </w:p>
        </w:tc>
      </w:tr>
      <w:tr w:rsidR="00F53755" w14:paraId="74976DC4" w14:textId="77777777">
        <w:trPr>
          <w:trHeight w:val="414"/>
        </w:trPr>
        <w:tc>
          <w:tcPr>
            <w:tcW w:w="852" w:type="dxa"/>
          </w:tcPr>
          <w:p w14:paraId="1956BE33" w14:textId="77777777" w:rsidR="00F53755" w:rsidRDefault="009449B4">
            <w:pPr>
              <w:pStyle w:val="TableParagraph"/>
              <w:spacing w:before="55"/>
              <w:ind w:left="132" w:right="125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12</w:t>
            </w:r>
          </w:p>
        </w:tc>
        <w:tc>
          <w:tcPr>
            <w:tcW w:w="2126" w:type="dxa"/>
          </w:tcPr>
          <w:p w14:paraId="2FCB7874" w14:textId="77777777" w:rsidR="00F53755" w:rsidRDefault="009449B4">
            <w:pPr>
              <w:pStyle w:val="TableParagraph"/>
              <w:spacing w:before="100"/>
              <w:ind w:left="8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上海瑞慈福山路体检中心</w:t>
            </w:r>
          </w:p>
        </w:tc>
        <w:tc>
          <w:tcPr>
            <w:tcW w:w="991" w:type="dxa"/>
          </w:tcPr>
          <w:p w14:paraId="2BD8D062" w14:textId="77777777" w:rsidR="00F53755" w:rsidRDefault="009449B4">
            <w:pPr>
              <w:pStyle w:val="TableParagraph"/>
              <w:spacing w:before="100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周二</w:t>
            </w:r>
          </w:p>
        </w:tc>
        <w:tc>
          <w:tcPr>
            <w:tcW w:w="4822" w:type="dxa"/>
          </w:tcPr>
          <w:p w14:paraId="37BF1C10" w14:textId="77777777" w:rsidR="00F53755" w:rsidRDefault="009449B4">
            <w:pPr>
              <w:pStyle w:val="TableParagraph"/>
              <w:spacing w:before="100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浦东新区福山路</w:t>
            </w:r>
            <w:r>
              <w:rPr>
                <w:rFonts w:ascii="仿宋" w:eastAsia="仿宋" w:hint="eastAsia"/>
                <w:sz w:val="18"/>
              </w:rPr>
              <w:t xml:space="preserve"> 450 </w:t>
            </w:r>
            <w:r>
              <w:rPr>
                <w:rFonts w:ascii="仿宋" w:eastAsia="仿宋" w:hint="eastAsia"/>
                <w:sz w:val="18"/>
              </w:rPr>
              <w:t>号新天国际大厦</w:t>
            </w:r>
            <w:r>
              <w:rPr>
                <w:rFonts w:ascii="仿宋" w:eastAsia="仿宋" w:hint="eastAsia"/>
                <w:sz w:val="18"/>
              </w:rPr>
              <w:t xml:space="preserve"> 2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39A47132" w14:textId="77777777" w:rsidR="00F53755" w:rsidRDefault="009449B4">
            <w:pPr>
              <w:pStyle w:val="TableParagraph"/>
              <w:tabs>
                <w:tab w:val="left" w:pos="825"/>
              </w:tabs>
              <w:spacing w:before="55"/>
              <w:ind w:left="14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飞利浦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0EE118E1" w14:textId="77777777">
        <w:trPr>
          <w:trHeight w:val="417"/>
        </w:trPr>
        <w:tc>
          <w:tcPr>
            <w:tcW w:w="852" w:type="dxa"/>
          </w:tcPr>
          <w:p w14:paraId="705AF9E7" w14:textId="77777777" w:rsidR="00F53755" w:rsidRDefault="009449B4">
            <w:pPr>
              <w:pStyle w:val="TableParagraph"/>
              <w:spacing w:before="57"/>
              <w:ind w:left="132" w:right="125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13</w:t>
            </w:r>
          </w:p>
        </w:tc>
        <w:tc>
          <w:tcPr>
            <w:tcW w:w="2126" w:type="dxa"/>
          </w:tcPr>
          <w:p w14:paraId="6D31FCF0" w14:textId="77777777" w:rsidR="00F53755" w:rsidRDefault="009449B4">
            <w:pPr>
              <w:pStyle w:val="TableParagraph"/>
              <w:spacing w:before="103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上海瑞慈静安体检中心</w:t>
            </w:r>
          </w:p>
        </w:tc>
        <w:tc>
          <w:tcPr>
            <w:tcW w:w="991" w:type="dxa"/>
          </w:tcPr>
          <w:p w14:paraId="31C1844A" w14:textId="77777777" w:rsidR="00F53755" w:rsidRDefault="009449B4">
            <w:pPr>
              <w:pStyle w:val="TableParagraph"/>
              <w:spacing w:before="103"/>
              <w:ind w:left="115" w:right="10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全年无休</w:t>
            </w:r>
          </w:p>
        </w:tc>
        <w:tc>
          <w:tcPr>
            <w:tcW w:w="4822" w:type="dxa"/>
          </w:tcPr>
          <w:p w14:paraId="67FCE385" w14:textId="77777777" w:rsidR="00F53755" w:rsidRDefault="009449B4">
            <w:pPr>
              <w:pStyle w:val="TableParagraph"/>
              <w:spacing w:before="103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静安区江宁路</w:t>
            </w:r>
            <w:r>
              <w:rPr>
                <w:rFonts w:ascii="仿宋" w:eastAsia="仿宋" w:hint="eastAsia"/>
                <w:sz w:val="18"/>
              </w:rPr>
              <w:t xml:space="preserve"> 212 </w:t>
            </w:r>
            <w:r>
              <w:rPr>
                <w:rFonts w:ascii="仿宋" w:eastAsia="仿宋" w:hint="eastAsia"/>
                <w:sz w:val="18"/>
              </w:rPr>
              <w:t>号</w:t>
            </w:r>
            <w:proofErr w:type="gramStart"/>
            <w:r>
              <w:rPr>
                <w:rFonts w:ascii="仿宋" w:eastAsia="仿宋" w:hint="eastAsia"/>
                <w:sz w:val="18"/>
              </w:rPr>
              <w:t>凯迪</w:t>
            </w:r>
            <w:proofErr w:type="gramEnd"/>
            <w:r>
              <w:rPr>
                <w:rFonts w:ascii="仿宋" w:eastAsia="仿宋" w:hint="eastAsia"/>
                <w:sz w:val="18"/>
              </w:rPr>
              <w:t>克大厦</w:t>
            </w:r>
            <w:r>
              <w:rPr>
                <w:rFonts w:ascii="仿宋" w:eastAsia="仿宋" w:hint="eastAsia"/>
                <w:sz w:val="18"/>
              </w:rPr>
              <w:t xml:space="preserve"> 3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6BB160F2" w14:textId="77777777" w:rsidR="00F53755" w:rsidRDefault="009449B4">
            <w:pPr>
              <w:pStyle w:val="TableParagraph"/>
              <w:tabs>
                <w:tab w:val="left" w:pos="873"/>
              </w:tabs>
              <w:spacing w:before="57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2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62FB9AE9" w14:textId="77777777">
        <w:trPr>
          <w:trHeight w:val="417"/>
        </w:trPr>
        <w:tc>
          <w:tcPr>
            <w:tcW w:w="852" w:type="dxa"/>
          </w:tcPr>
          <w:p w14:paraId="6C84380B" w14:textId="77777777" w:rsidR="00F53755" w:rsidRDefault="009449B4">
            <w:pPr>
              <w:pStyle w:val="TableParagraph"/>
              <w:spacing w:before="57"/>
              <w:ind w:left="132" w:right="125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14</w:t>
            </w:r>
          </w:p>
        </w:tc>
        <w:tc>
          <w:tcPr>
            <w:tcW w:w="2126" w:type="dxa"/>
          </w:tcPr>
          <w:p w14:paraId="2766E2B4" w14:textId="77777777" w:rsidR="00F53755" w:rsidRDefault="009449B4">
            <w:pPr>
              <w:pStyle w:val="TableParagraph"/>
              <w:spacing w:before="103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上海瑞慈闵行体检中心</w:t>
            </w:r>
          </w:p>
        </w:tc>
        <w:tc>
          <w:tcPr>
            <w:tcW w:w="991" w:type="dxa"/>
          </w:tcPr>
          <w:p w14:paraId="3113CBAA" w14:textId="77777777" w:rsidR="00F53755" w:rsidRDefault="009449B4">
            <w:pPr>
              <w:pStyle w:val="TableParagraph"/>
              <w:spacing w:before="103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周四</w:t>
            </w:r>
          </w:p>
        </w:tc>
        <w:tc>
          <w:tcPr>
            <w:tcW w:w="4822" w:type="dxa"/>
          </w:tcPr>
          <w:p w14:paraId="5F78FC0B" w14:textId="77777777" w:rsidR="00F53755" w:rsidRDefault="009449B4">
            <w:pPr>
              <w:pStyle w:val="TableParagraph"/>
              <w:spacing w:before="103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闵行区七莘路</w:t>
            </w:r>
            <w:r>
              <w:rPr>
                <w:rFonts w:ascii="仿宋" w:eastAsia="仿宋" w:hint="eastAsia"/>
                <w:sz w:val="18"/>
              </w:rPr>
              <w:t xml:space="preserve"> 2099 </w:t>
            </w:r>
            <w:r>
              <w:rPr>
                <w:rFonts w:ascii="仿宋" w:eastAsia="仿宋" w:hint="eastAsia"/>
                <w:sz w:val="18"/>
              </w:rPr>
              <w:t>弄华友大厦</w:t>
            </w:r>
            <w:r>
              <w:rPr>
                <w:rFonts w:ascii="仿宋" w:eastAsia="仿宋" w:hint="eastAsia"/>
                <w:sz w:val="18"/>
              </w:rPr>
              <w:t xml:space="preserve"> 1-2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3F6A102E" w14:textId="77777777" w:rsidR="00F53755" w:rsidRDefault="009449B4">
            <w:pPr>
              <w:pStyle w:val="TableParagraph"/>
              <w:tabs>
                <w:tab w:val="left" w:pos="873"/>
              </w:tabs>
              <w:spacing w:before="57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1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  <w:tr w:rsidR="00F53755" w14:paraId="681DC764" w14:textId="77777777">
        <w:trPr>
          <w:trHeight w:val="417"/>
        </w:trPr>
        <w:tc>
          <w:tcPr>
            <w:tcW w:w="852" w:type="dxa"/>
          </w:tcPr>
          <w:p w14:paraId="6972D38E" w14:textId="77777777" w:rsidR="00F53755" w:rsidRDefault="009449B4">
            <w:pPr>
              <w:pStyle w:val="TableParagraph"/>
              <w:spacing w:before="58"/>
              <w:ind w:left="132" w:right="125"/>
              <w:jc w:val="center"/>
              <w:rPr>
                <w:rFonts w:ascii="仿宋"/>
                <w:sz w:val="18"/>
              </w:rPr>
            </w:pPr>
            <w:r>
              <w:rPr>
                <w:rFonts w:ascii="仿宋"/>
                <w:sz w:val="18"/>
              </w:rPr>
              <w:t>15</w:t>
            </w:r>
          </w:p>
        </w:tc>
        <w:tc>
          <w:tcPr>
            <w:tcW w:w="2126" w:type="dxa"/>
          </w:tcPr>
          <w:p w14:paraId="752AD28A" w14:textId="77777777" w:rsidR="00F53755" w:rsidRDefault="009449B4">
            <w:pPr>
              <w:pStyle w:val="TableParagraph"/>
              <w:spacing w:before="101"/>
              <w:ind w:left="10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上海瑞慈嘉定体检中心</w:t>
            </w:r>
          </w:p>
        </w:tc>
        <w:tc>
          <w:tcPr>
            <w:tcW w:w="991" w:type="dxa"/>
          </w:tcPr>
          <w:p w14:paraId="06DBDDD0" w14:textId="77777777" w:rsidR="00F53755" w:rsidRDefault="009449B4">
            <w:pPr>
              <w:pStyle w:val="TableParagraph"/>
              <w:spacing w:before="101"/>
              <w:ind w:left="115" w:right="105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周二</w:t>
            </w:r>
          </w:p>
        </w:tc>
        <w:tc>
          <w:tcPr>
            <w:tcW w:w="4822" w:type="dxa"/>
          </w:tcPr>
          <w:p w14:paraId="3BD93AC5" w14:textId="77777777" w:rsidR="00F53755" w:rsidRDefault="009449B4">
            <w:pPr>
              <w:pStyle w:val="TableParagraph"/>
              <w:spacing w:before="101"/>
              <w:ind w:left="18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嘉定区永盛路</w:t>
            </w:r>
            <w:r>
              <w:rPr>
                <w:rFonts w:ascii="仿宋" w:eastAsia="仿宋" w:hint="eastAsia"/>
                <w:sz w:val="18"/>
              </w:rPr>
              <w:t xml:space="preserve"> 1200 </w:t>
            </w:r>
            <w:r>
              <w:rPr>
                <w:rFonts w:ascii="仿宋" w:eastAsia="仿宋" w:hint="eastAsia"/>
                <w:sz w:val="18"/>
              </w:rPr>
              <w:t>弄</w:t>
            </w:r>
            <w:r>
              <w:rPr>
                <w:rFonts w:ascii="仿宋" w:eastAsia="仿宋" w:hint="eastAsia"/>
                <w:sz w:val="18"/>
              </w:rPr>
              <w:t xml:space="preserve"> 51 </w:t>
            </w:r>
            <w:r>
              <w:rPr>
                <w:rFonts w:ascii="仿宋" w:eastAsia="仿宋" w:hint="eastAsia"/>
                <w:sz w:val="18"/>
              </w:rPr>
              <w:t>号志</w:t>
            </w:r>
            <w:proofErr w:type="gramStart"/>
            <w:r>
              <w:rPr>
                <w:rFonts w:ascii="仿宋" w:eastAsia="仿宋" w:hint="eastAsia"/>
                <w:sz w:val="18"/>
              </w:rPr>
              <w:t>昶</w:t>
            </w:r>
            <w:proofErr w:type="gramEnd"/>
            <w:r>
              <w:rPr>
                <w:rFonts w:ascii="仿宋" w:eastAsia="仿宋" w:hint="eastAsia"/>
                <w:sz w:val="18"/>
              </w:rPr>
              <w:t>大厦</w:t>
            </w:r>
            <w:r>
              <w:rPr>
                <w:rFonts w:ascii="仿宋" w:eastAsia="仿宋" w:hint="eastAsia"/>
                <w:sz w:val="18"/>
              </w:rPr>
              <w:t xml:space="preserve"> 2-3 </w:t>
            </w:r>
            <w:r>
              <w:rPr>
                <w:rFonts w:ascii="仿宋" w:eastAsia="仿宋" w:hint="eastAsia"/>
                <w:sz w:val="18"/>
              </w:rPr>
              <w:t>楼</w:t>
            </w:r>
          </w:p>
        </w:tc>
        <w:tc>
          <w:tcPr>
            <w:tcW w:w="2126" w:type="dxa"/>
          </w:tcPr>
          <w:p w14:paraId="17B078FA" w14:textId="77777777" w:rsidR="00F53755" w:rsidRDefault="009449B4">
            <w:pPr>
              <w:pStyle w:val="TableParagraph"/>
              <w:tabs>
                <w:tab w:val="left" w:pos="873"/>
              </w:tabs>
              <w:spacing w:before="58"/>
              <w:ind w:left="16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通用</w:t>
            </w:r>
            <w:r>
              <w:rPr>
                <w:rFonts w:ascii="仿宋" w:eastAsia="仿宋" w:hint="eastAsia"/>
                <w:spacing w:val="-45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GE</w:t>
            </w:r>
            <w:r>
              <w:rPr>
                <w:rFonts w:ascii="仿宋" w:eastAsia="仿宋" w:hint="eastAsia"/>
                <w:sz w:val="18"/>
              </w:rPr>
              <w:tab/>
              <w:t>1</w:t>
            </w:r>
            <w:r>
              <w:rPr>
                <w:rFonts w:ascii="仿宋" w:eastAsia="仿宋" w:hint="eastAsia"/>
                <w:spacing w:val="-44"/>
                <w:sz w:val="18"/>
              </w:rPr>
              <w:t xml:space="preserve"> </w:t>
            </w:r>
            <w:r>
              <w:rPr>
                <w:rFonts w:ascii="仿宋" w:eastAsia="仿宋" w:hint="eastAsia"/>
                <w:sz w:val="18"/>
              </w:rPr>
              <w:t>台</w:t>
            </w:r>
          </w:p>
        </w:tc>
      </w:tr>
    </w:tbl>
    <w:p w14:paraId="5977267C" w14:textId="77777777" w:rsidR="00F53755" w:rsidRDefault="00F53755">
      <w:pPr>
        <w:pStyle w:val="a3"/>
        <w:spacing w:before="10"/>
        <w:rPr>
          <w:sz w:val="8"/>
        </w:rPr>
      </w:pPr>
    </w:p>
    <w:p w14:paraId="5160EC98" w14:textId="77777777" w:rsidR="00C750CE" w:rsidRDefault="00C750CE">
      <w:pPr>
        <w:pStyle w:val="1"/>
        <w:spacing w:before="2"/>
        <w:rPr>
          <w:rFonts w:hAnsi="微软雅黑" w:cs="微软雅黑"/>
          <w:bCs w:val="0"/>
          <w:szCs w:val="22"/>
        </w:rPr>
      </w:pPr>
    </w:p>
    <w:p w14:paraId="3FDC45DA" w14:textId="77777777" w:rsidR="00C750CE" w:rsidRDefault="00C750CE">
      <w:pPr>
        <w:pStyle w:val="1"/>
        <w:spacing w:before="2"/>
        <w:rPr>
          <w:rFonts w:hAnsi="微软雅黑" w:cs="微软雅黑"/>
          <w:bCs w:val="0"/>
          <w:szCs w:val="22"/>
        </w:rPr>
      </w:pPr>
    </w:p>
    <w:p w14:paraId="272E0C3C" w14:textId="3C55BA63" w:rsidR="00F53755" w:rsidRPr="00C750CE" w:rsidRDefault="00C750CE">
      <w:pPr>
        <w:pStyle w:val="1"/>
        <w:spacing w:before="2"/>
        <w:rPr>
          <w:rFonts w:hAnsi="微软雅黑" w:cs="微软雅黑"/>
          <w:bCs w:val="0"/>
          <w:sz w:val="32"/>
          <w:szCs w:val="32"/>
        </w:rPr>
      </w:pPr>
      <w:r w:rsidRPr="00C750CE">
        <w:rPr>
          <w:rFonts w:hAnsi="微软雅黑" w:cs="微软雅黑" w:hint="eastAsia"/>
          <w:bCs w:val="0"/>
          <w:sz w:val="32"/>
          <w:szCs w:val="32"/>
        </w:rPr>
        <w:t>三．</w:t>
      </w:r>
      <w:r w:rsidR="009449B4" w:rsidRPr="00C750CE">
        <w:rPr>
          <w:rFonts w:hAnsi="微软雅黑" w:cs="微软雅黑"/>
          <w:bCs w:val="0"/>
          <w:sz w:val="32"/>
          <w:szCs w:val="32"/>
        </w:rPr>
        <w:t>检后服务：</w:t>
      </w:r>
    </w:p>
    <w:p w14:paraId="2C982972" w14:textId="77777777" w:rsidR="00F53755" w:rsidRDefault="00F53755">
      <w:pPr>
        <w:pStyle w:val="a3"/>
        <w:spacing w:before="6"/>
        <w:rPr>
          <w:b/>
          <w:sz w:val="16"/>
        </w:rPr>
      </w:pPr>
    </w:p>
    <w:p w14:paraId="57A92DB9" w14:textId="00708687" w:rsidR="00F53755" w:rsidRPr="00C750CE" w:rsidRDefault="009449B4" w:rsidP="00C750CE">
      <w:pPr>
        <w:pStyle w:val="a3"/>
        <w:spacing w:line="427" w:lineRule="auto"/>
        <w:ind w:leftChars="300" w:left="660" w:right="1272"/>
        <w:rPr>
          <w:sz w:val="28"/>
          <w:szCs w:val="28"/>
        </w:rPr>
      </w:pPr>
      <w:r w:rsidRPr="00C750CE">
        <w:rPr>
          <w:spacing w:val="-7"/>
          <w:sz w:val="28"/>
          <w:szCs w:val="28"/>
        </w:rPr>
        <w:t>体检报告：体检完成后</w:t>
      </w:r>
      <w:r w:rsidRPr="00C750CE">
        <w:rPr>
          <w:spacing w:val="-7"/>
          <w:sz w:val="28"/>
          <w:szCs w:val="28"/>
        </w:rPr>
        <w:t xml:space="preserve"> </w:t>
      </w:r>
      <w:r w:rsidRPr="00C750CE">
        <w:rPr>
          <w:sz w:val="28"/>
          <w:szCs w:val="28"/>
        </w:rPr>
        <w:t>5</w:t>
      </w:r>
      <w:r w:rsidRPr="00C750CE">
        <w:rPr>
          <w:spacing w:val="-10"/>
          <w:sz w:val="28"/>
          <w:szCs w:val="28"/>
        </w:rPr>
        <w:t xml:space="preserve"> </w:t>
      </w:r>
      <w:proofErr w:type="gramStart"/>
      <w:r w:rsidRPr="00C750CE">
        <w:rPr>
          <w:spacing w:val="-10"/>
          <w:sz w:val="28"/>
          <w:szCs w:val="28"/>
        </w:rPr>
        <w:t>个</w:t>
      </w:r>
      <w:proofErr w:type="gramEnd"/>
      <w:r w:rsidRPr="00C750CE">
        <w:rPr>
          <w:spacing w:val="-10"/>
          <w:sz w:val="28"/>
          <w:szCs w:val="28"/>
        </w:rPr>
        <w:t>工作日，可通过瑞慈集团官方微信、帮忙</w:t>
      </w:r>
      <w:proofErr w:type="gramStart"/>
      <w:r w:rsidRPr="00C750CE">
        <w:rPr>
          <w:spacing w:val="-10"/>
          <w:sz w:val="28"/>
          <w:szCs w:val="28"/>
        </w:rPr>
        <w:t>医</w:t>
      </w:r>
      <w:proofErr w:type="gramEnd"/>
      <w:r w:rsidRPr="00C750CE">
        <w:rPr>
          <w:spacing w:val="-10"/>
          <w:sz w:val="28"/>
          <w:szCs w:val="28"/>
        </w:rPr>
        <w:t xml:space="preserve"> </w:t>
      </w:r>
      <w:r w:rsidRPr="00C750CE">
        <w:rPr>
          <w:sz w:val="28"/>
          <w:szCs w:val="28"/>
        </w:rPr>
        <w:t>APP</w:t>
      </w:r>
      <w:r w:rsidRPr="00C750CE">
        <w:rPr>
          <w:spacing w:val="-8"/>
          <w:sz w:val="28"/>
          <w:szCs w:val="28"/>
        </w:rPr>
        <w:t xml:space="preserve"> </w:t>
      </w:r>
      <w:r w:rsidRPr="00C750CE">
        <w:rPr>
          <w:spacing w:val="-8"/>
          <w:sz w:val="28"/>
          <w:szCs w:val="28"/>
        </w:rPr>
        <w:t>查询电子版体检报告；</w:t>
      </w:r>
      <w:r w:rsidRPr="00C750CE">
        <w:rPr>
          <w:spacing w:val="-8"/>
          <w:sz w:val="28"/>
          <w:szCs w:val="28"/>
        </w:rPr>
        <w:t xml:space="preserve"> </w:t>
      </w:r>
    </w:p>
    <w:p w14:paraId="104BFA36" w14:textId="77777777" w:rsidR="00F53755" w:rsidRPr="00C750CE" w:rsidRDefault="00F53755">
      <w:pPr>
        <w:pStyle w:val="a3"/>
        <w:spacing w:before="5"/>
        <w:rPr>
          <w:sz w:val="28"/>
          <w:szCs w:val="28"/>
        </w:rPr>
      </w:pPr>
    </w:p>
    <w:p w14:paraId="4DCAA197" w14:textId="656D38BA" w:rsidR="00F53755" w:rsidRPr="00C750CE" w:rsidRDefault="009449B4" w:rsidP="00C750CE">
      <w:pPr>
        <w:pStyle w:val="a3"/>
        <w:spacing w:line="427" w:lineRule="auto"/>
        <w:ind w:leftChars="300" w:left="660" w:right="648"/>
        <w:rPr>
          <w:sz w:val="28"/>
          <w:szCs w:val="28"/>
        </w:rPr>
      </w:pPr>
      <w:r w:rsidRPr="00C750CE">
        <w:rPr>
          <w:sz w:val="28"/>
          <w:szCs w:val="28"/>
        </w:rPr>
        <w:t>医疗增值服务：您还可以通过帮忙</w:t>
      </w:r>
      <w:proofErr w:type="gramStart"/>
      <w:r w:rsidRPr="00C750CE">
        <w:rPr>
          <w:sz w:val="28"/>
          <w:szCs w:val="28"/>
        </w:rPr>
        <w:t>医</w:t>
      </w:r>
      <w:proofErr w:type="gramEnd"/>
      <w:r w:rsidRPr="00C750CE">
        <w:rPr>
          <w:sz w:val="28"/>
          <w:szCs w:val="28"/>
        </w:rPr>
        <w:t xml:space="preserve"> APP </w:t>
      </w:r>
      <w:r w:rsidRPr="00C750CE">
        <w:rPr>
          <w:sz w:val="28"/>
          <w:szCs w:val="28"/>
        </w:rPr>
        <w:t>轻松预约上海三甲医院名医进行看诊，</w:t>
      </w:r>
      <w:r w:rsidR="00C750CE">
        <w:rPr>
          <w:rFonts w:hint="eastAsia"/>
          <w:sz w:val="28"/>
          <w:szCs w:val="28"/>
        </w:rPr>
        <w:t xml:space="preserve"> </w:t>
      </w:r>
      <w:r w:rsidRPr="00C750CE">
        <w:rPr>
          <w:sz w:val="28"/>
          <w:szCs w:val="28"/>
        </w:rPr>
        <w:t>享受无需排队且环境私密的一对一优质特需医疗服务。</w:t>
      </w:r>
    </w:p>
    <w:p w14:paraId="71A5EBA1" w14:textId="77777777" w:rsidR="00F53755" w:rsidRDefault="00F53755">
      <w:pPr>
        <w:spacing w:line="427" w:lineRule="auto"/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p w14:paraId="054D6E29" w14:textId="77777777" w:rsidR="00F53755" w:rsidRPr="00C750CE" w:rsidRDefault="009449B4" w:rsidP="00C750CE">
      <w:pPr>
        <w:pStyle w:val="1"/>
        <w:spacing w:before="2"/>
        <w:rPr>
          <w:rFonts w:hAnsi="微软雅黑" w:cs="微软雅黑"/>
          <w:bCs w:val="0"/>
          <w:sz w:val="32"/>
          <w:szCs w:val="32"/>
        </w:rPr>
      </w:pPr>
      <w:r w:rsidRPr="00C750CE">
        <w:rPr>
          <w:rFonts w:hAnsi="微软雅黑" w:cs="微软雅黑"/>
          <w:bCs w:val="0"/>
          <w:sz w:val="32"/>
          <w:szCs w:val="32"/>
        </w:rPr>
      </w:r>
      <w:r w:rsidRPr="00C750CE">
        <w:rPr>
          <w:rFonts w:hAnsi="微软雅黑" w:cs="微软雅黑"/>
          <w:bCs w:val="0"/>
          <w:sz w:val="32"/>
          <w:szCs w:val="32"/>
        </w:rPr>
        <w:pict w14:anchorId="337D2B4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07.9pt;height:24.05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14:paraId="6D1097D6" w14:textId="009FFEA0" w:rsidR="00F53755" w:rsidRDefault="00C750CE">
                  <w:pPr>
                    <w:spacing w:before="144"/>
                    <w:rPr>
                      <w:rFonts w:ascii="仿宋" w:eastAsia="仿宋"/>
                      <w:b/>
                      <w:sz w:val="24"/>
                    </w:rPr>
                  </w:pPr>
                  <w:r>
                    <w:rPr>
                      <w:rFonts w:ascii="仿宋" w:eastAsia="仿宋" w:hint="eastAsia"/>
                      <w:b/>
                      <w:sz w:val="24"/>
                    </w:rPr>
                    <w:t>四</w:t>
                  </w:r>
                  <w:r w:rsidR="009449B4">
                    <w:rPr>
                      <w:rFonts w:ascii="仿宋" w:eastAsia="仿宋" w:hint="eastAsia"/>
                      <w:b/>
                      <w:sz w:val="24"/>
                    </w:rPr>
                    <w:t>、</w:t>
                  </w:r>
                  <w:r w:rsidR="009449B4">
                    <w:rPr>
                      <w:rFonts w:ascii="仿宋" w:eastAsia="仿宋" w:hint="eastAsia"/>
                      <w:b/>
                      <w:sz w:val="24"/>
                    </w:rPr>
                    <w:t>2020</w:t>
                  </w:r>
                  <w:r w:rsidR="009449B4">
                    <w:rPr>
                      <w:rFonts w:ascii="仿宋" w:eastAsia="仿宋" w:hint="eastAsia"/>
                      <w:b/>
                      <w:spacing w:val="-10"/>
                      <w:sz w:val="24"/>
                    </w:rPr>
                    <w:t xml:space="preserve"> </w:t>
                  </w:r>
                  <w:r w:rsidR="009449B4">
                    <w:rPr>
                      <w:rFonts w:ascii="仿宋" w:eastAsia="仿宋" w:hint="eastAsia"/>
                      <w:b/>
                      <w:spacing w:val="-10"/>
                      <w:sz w:val="24"/>
                    </w:rPr>
                    <w:t>年上海理工大学老师体检套餐</w:t>
                  </w:r>
                </w:p>
              </w:txbxContent>
            </v:textbox>
            <w10:anchorlock/>
          </v:shape>
        </w:pic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333"/>
        <w:gridCol w:w="4753"/>
        <w:gridCol w:w="830"/>
        <w:gridCol w:w="871"/>
        <w:gridCol w:w="852"/>
      </w:tblGrid>
      <w:tr w:rsidR="00F53755" w14:paraId="24A8914E" w14:textId="77777777">
        <w:trPr>
          <w:trHeight w:val="623"/>
        </w:trPr>
        <w:tc>
          <w:tcPr>
            <w:tcW w:w="11060" w:type="dxa"/>
            <w:gridSpan w:val="6"/>
          </w:tcPr>
          <w:p w14:paraId="0687D950" w14:textId="77777777" w:rsidR="00F53755" w:rsidRDefault="009449B4">
            <w:pPr>
              <w:pStyle w:val="TableParagraph"/>
              <w:spacing w:before="55"/>
              <w:ind w:left="4804" w:right="4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体检</w:t>
            </w:r>
            <w:r>
              <w:rPr>
                <w:b/>
                <w:sz w:val="28"/>
              </w:rPr>
              <w:t xml:space="preserve">A </w:t>
            </w:r>
            <w:r>
              <w:rPr>
                <w:b/>
                <w:sz w:val="28"/>
              </w:rPr>
              <w:t>套餐</w:t>
            </w:r>
          </w:p>
        </w:tc>
      </w:tr>
      <w:tr w:rsidR="00F53755" w14:paraId="76131544" w14:textId="77777777">
        <w:trPr>
          <w:trHeight w:val="505"/>
        </w:trPr>
        <w:tc>
          <w:tcPr>
            <w:tcW w:w="3754" w:type="dxa"/>
            <w:gridSpan w:val="2"/>
          </w:tcPr>
          <w:p w14:paraId="71DB1C7F" w14:textId="77777777" w:rsidR="00F53755" w:rsidRDefault="009449B4">
            <w:pPr>
              <w:pStyle w:val="TableParagraph"/>
              <w:spacing w:before="88"/>
              <w:ind w:left="1360" w:right="13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体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检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项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目</w:t>
            </w:r>
          </w:p>
        </w:tc>
        <w:tc>
          <w:tcPr>
            <w:tcW w:w="4753" w:type="dxa"/>
          </w:tcPr>
          <w:p w14:paraId="7DE1390E" w14:textId="77777777" w:rsidR="00F53755" w:rsidRDefault="009449B4">
            <w:pPr>
              <w:pStyle w:val="TableParagraph"/>
              <w:spacing w:before="88"/>
              <w:ind w:left="1862" w:right="18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床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意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义</w:t>
            </w:r>
          </w:p>
        </w:tc>
        <w:tc>
          <w:tcPr>
            <w:tcW w:w="830" w:type="dxa"/>
          </w:tcPr>
          <w:p w14:paraId="4456D748" w14:textId="77777777" w:rsidR="00F53755" w:rsidRDefault="009449B4">
            <w:pPr>
              <w:pStyle w:val="TableParagraph"/>
              <w:spacing w:before="88"/>
              <w:ind w:left="213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男性</w:t>
            </w:r>
          </w:p>
        </w:tc>
        <w:tc>
          <w:tcPr>
            <w:tcW w:w="871" w:type="dxa"/>
          </w:tcPr>
          <w:p w14:paraId="528DAF1C" w14:textId="77777777" w:rsidR="00F53755" w:rsidRDefault="009449B4">
            <w:pPr>
              <w:pStyle w:val="TableParagraph"/>
              <w:spacing w:before="88"/>
              <w:ind w:left="146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女未婚</w:t>
            </w:r>
          </w:p>
        </w:tc>
        <w:tc>
          <w:tcPr>
            <w:tcW w:w="852" w:type="dxa"/>
          </w:tcPr>
          <w:p w14:paraId="2083A9BA" w14:textId="77777777" w:rsidR="00F53755" w:rsidRDefault="009449B4">
            <w:pPr>
              <w:pStyle w:val="TableParagraph"/>
              <w:spacing w:before="88"/>
              <w:ind w:left="137" w:right="1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女已婚</w:t>
            </w:r>
          </w:p>
        </w:tc>
      </w:tr>
      <w:tr w:rsidR="00F53755" w14:paraId="297A7C0E" w14:textId="77777777">
        <w:trPr>
          <w:trHeight w:val="935"/>
        </w:trPr>
        <w:tc>
          <w:tcPr>
            <w:tcW w:w="1421" w:type="dxa"/>
          </w:tcPr>
          <w:p w14:paraId="5523C398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58137BA7" w14:textId="77777777" w:rsidR="00F53755" w:rsidRDefault="009449B4">
            <w:pPr>
              <w:pStyle w:val="TableParagraph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一般检查</w:t>
            </w:r>
          </w:p>
        </w:tc>
        <w:tc>
          <w:tcPr>
            <w:tcW w:w="2333" w:type="dxa"/>
          </w:tcPr>
          <w:p w14:paraId="7E7BA2E9" w14:textId="77777777" w:rsidR="00F53755" w:rsidRDefault="009449B4">
            <w:pPr>
              <w:pStyle w:val="TableParagraph"/>
              <w:spacing w:line="312" w:lineRule="exact"/>
              <w:ind w:left="105"/>
              <w:rPr>
                <w:sz w:val="18"/>
              </w:rPr>
            </w:pPr>
            <w:r>
              <w:rPr>
                <w:sz w:val="18"/>
              </w:rPr>
              <w:t>身高、体重、体重指数</w:t>
            </w:r>
          </w:p>
          <w:p w14:paraId="6825BE67" w14:textId="77777777" w:rsidR="00F53755" w:rsidRDefault="009449B4">
            <w:pPr>
              <w:pStyle w:val="TableParagraph"/>
              <w:spacing w:line="312" w:lineRule="exact"/>
              <w:ind w:left="105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z w:val="18"/>
              </w:rPr>
              <w:t>BMI</w:t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血压（</w:t>
            </w:r>
            <w:r>
              <w:rPr>
                <w:sz w:val="18"/>
              </w:rPr>
              <w:t>BP</w:t>
            </w:r>
            <w:r>
              <w:rPr>
                <w:sz w:val="18"/>
              </w:rPr>
              <w:t>）、脉</w:t>
            </w:r>
          </w:p>
          <w:p w14:paraId="0B0655B4" w14:textId="77777777" w:rsidR="00F53755" w:rsidRDefault="009449B4">
            <w:pPr>
              <w:pStyle w:val="TableParagraph"/>
              <w:spacing w:line="291" w:lineRule="exact"/>
              <w:ind w:left="105"/>
              <w:rPr>
                <w:sz w:val="18"/>
              </w:rPr>
            </w:pPr>
            <w:r>
              <w:rPr>
                <w:sz w:val="18"/>
              </w:rPr>
              <w:t>搏（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</w:tcPr>
          <w:p w14:paraId="0D129D88" w14:textId="77777777" w:rsidR="00F53755" w:rsidRDefault="009449B4">
            <w:pPr>
              <w:pStyle w:val="TableParagraph"/>
              <w:spacing w:before="160"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体重是否正常，有无体重不足、超重或肥胖；有无血压脉搏异常等</w:t>
            </w:r>
          </w:p>
        </w:tc>
        <w:tc>
          <w:tcPr>
            <w:tcW w:w="830" w:type="dxa"/>
          </w:tcPr>
          <w:p w14:paraId="1E32144B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02414955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1DA6EB51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279E4710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7E1909F9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21A09B82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86E2CDD" w14:textId="77777777">
        <w:trPr>
          <w:trHeight w:val="623"/>
        </w:trPr>
        <w:tc>
          <w:tcPr>
            <w:tcW w:w="1421" w:type="dxa"/>
          </w:tcPr>
          <w:p w14:paraId="5AF5F6E8" w14:textId="77777777" w:rsidR="00F53755" w:rsidRDefault="009449B4">
            <w:pPr>
              <w:pStyle w:val="TableParagraph"/>
              <w:spacing w:before="146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2333" w:type="dxa"/>
          </w:tcPr>
          <w:p w14:paraId="290E099C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心、肺听诊，腹部触诊</w:t>
            </w:r>
          </w:p>
        </w:tc>
        <w:tc>
          <w:tcPr>
            <w:tcW w:w="4753" w:type="dxa"/>
          </w:tcPr>
          <w:p w14:paraId="1A936BA8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心肺有无异常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肝脾有无肿大、腹部有无包块等</w:t>
            </w:r>
          </w:p>
        </w:tc>
        <w:tc>
          <w:tcPr>
            <w:tcW w:w="830" w:type="dxa"/>
          </w:tcPr>
          <w:p w14:paraId="2495D889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3A0C4B5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9A70B6C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9E01A78" w14:textId="77777777">
        <w:trPr>
          <w:trHeight w:val="938"/>
        </w:trPr>
        <w:tc>
          <w:tcPr>
            <w:tcW w:w="1421" w:type="dxa"/>
          </w:tcPr>
          <w:p w14:paraId="45BBF313" w14:textId="77777777" w:rsidR="00F53755" w:rsidRDefault="00F53755">
            <w:pPr>
              <w:pStyle w:val="TableParagraph"/>
              <w:spacing w:before="9"/>
              <w:rPr>
                <w:rFonts w:ascii="仿宋"/>
                <w:sz w:val="23"/>
              </w:rPr>
            </w:pPr>
          </w:p>
          <w:p w14:paraId="5669031B" w14:textId="77777777" w:rsidR="00F53755" w:rsidRDefault="009449B4">
            <w:pPr>
              <w:pStyle w:val="TableParagraph"/>
              <w:spacing w:before="1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2333" w:type="dxa"/>
          </w:tcPr>
          <w:p w14:paraId="15A90F88" w14:textId="77777777" w:rsidR="00F53755" w:rsidRDefault="009449B4">
            <w:pPr>
              <w:pStyle w:val="TableParagraph"/>
              <w:spacing w:before="7" w:line="225" w:lineRule="auto"/>
              <w:ind w:left="105" w:right="9"/>
              <w:rPr>
                <w:sz w:val="18"/>
              </w:rPr>
            </w:pPr>
            <w:r>
              <w:rPr>
                <w:spacing w:val="-14"/>
                <w:sz w:val="18"/>
              </w:rPr>
              <w:t>浅表淋巴结，甲状腺、乳房、</w:t>
            </w:r>
            <w:r>
              <w:rPr>
                <w:spacing w:val="-7"/>
                <w:sz w:val="18"/>
              </w:rPr>
              <w:t>脊柱、四肢、外生殖器、前</w:t>
            </w:r>
          </w:p>
          <w:p w14:paraId="11C59D64" w14:textId="77777777" w:rsidR="00F53755" w:rsidRDefault="009449B4">
            <w:pPr>
              <w:pStyle w:val="TableParagraph"/>
              <w:spacing w:line="288" w:lineRule="exact"/>
              <w:ind w:left="105"/>
              <w:rPr>
                <w:sz w:val="18"/>
              </w:rPr>
            </w:pPr>
            <w:r>
              <w:rPr>
                <w:sz w:val="18"/>
              </w:rPr>
              <w:t>列腺、肛肠指检、皮肤等</w:t>
            </w:r>
          </w:p>
        </w:tc>
        <w:tc>
          <w:tcPr>
            <w:tcW w:w="4753" w:type="dxa"/>
          </w:tcPr>
          <w:p w14:paraId="6533B5A8" w14:textId="77777777" w:rsidR="00F53755" w:rsidRDefault="00F53755">
            <w:pPr>
              <w:pStyle w:val="TableParagraph"/>
              <w:spacing w:before="9"/>
              <w:rPr>
                <w:rFonts w:ascii="仿宋"/>
                <w:sz w:val="23"/>
              </w:rPr>
            </w:pPr>
          </w:p>
          <w:p w14:paraId="0BCCCDF1" w14:textId="77777777" w:rsidR="00F53755" w:rsidRDefault="009449B4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淋巴结有无肿大，甲状腺、乳房、外</w:t>
            </w:r>
          </w:p>
        </w:tc>
        <w:tc>
          <w:tcPr>
            <w:tcW w:w="830" w:type="dxa"/>
          </w:tcPr>
          <w:p w14:paraId="4B055D35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27D59F1C" w14:textId="77777777" w:rsidR="00F53755" w:rsidRDefault="009449B4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4945BB61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133259A6" w14:textId="77777777" w:rsidR="00F53755" w:rsidRDefault="009449B4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DA5EDE1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31A38989" w14:textId="77777777" w:rsidR="00F53755" w:rsidRDefault="009449B4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01A69E9" w14:textId="77777777">
        <w:trPr>
          <w:trHeight w:val="623"/>
        </w:trPr>
        <w:tc>
          <w:tcPr>
            <w:tcW w:w="1421" w:type="dxa"/>
            <w:vMerge w:val="restart"/>
          </w:tcPr>
          <w:p w14:paraId="5564554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5290713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2011BCD" w14:textId="77777777" w:rsidR="00F53755" w:rsidRDefault="009449B4">
            <w:pPr>
              <w:pStyle w:val="TableParagraph"/>
              <w:spacing w:before="165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眼科</w:t>
            </w:r>
          </w:p>
        </w:tc>
        <w:tc>
          <w:tcPr>
            <w:tcW w:w="2333" w:type="dxa"/>
          </w:tcPr>
          <w:p w14:paraId="4F944E47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视力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必选）</w:t>
            </w:r>
          </w:p>
        </w:tc>
        <w:tc>
          <w:tcPr>
            <w:tcW w:w="4753" w:type="dxa"/>
          </w:tcPr>
          <w:p w14:paraId="078BEC96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视力是否正常</w:t>
            </w:r>
          </w:p>
        </w:tc>
        <w:tc>
          <w:tcPr>
            <w:tcW w:w="830" w:type="dxa"/>
          </w:tcPr>
          <w:p w14:paraId="1DFFF476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F520EA8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A09414A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4150358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305DC1B3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17DCB065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外眼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必选）</w:t>
            </w:r>
          </w:p>
        </w:tc>
        <w:tc>
          <w:tcPr>
            <w:tcW w:w="4753" w:type="dxa"/>
          </w:tcPr>
          <w:p w14:paraId="0867C74B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眼外观是否正常，有无沙眼、结膜炎等</w:t>
            </w:r>
          </w:p>
        </w:tc>
        <w:tc>
          <w:tcPr>
            <w:tcW w:w="830" w:type="dxa"/>
          </w:tcPr>
          <w:p w14:paraId="10554F5B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3D217FF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1DEF657C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73B501C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352DEA6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3D8694C3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眼底</w:t>
            </w:r>
          </w:p>
        </w:tc>
        <w:tc>
          <w:tcPr>
            <w:tcW w:w="4753" w:type="dxa"/>
          </w:tcPr>
          <w:p w14:paraId="6F05D5C7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眼底有无黄斑变性和动脉硬化等</w:t>
            </w:r>
          </w:p>
        </w:tc>
        <w:tc>
          <w:tcPr>
            <w:tcW w:w="830" w:type="dxa"/>
          </w:tcPr>
          <w:p w14:paraId="4DE7246F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76D9AF4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2DE5A50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7EF94C8" w14:textId="77777777">
        <w:trPr>
          <w:trHeight w:val="623"/>
        </w:trPr>
        <w:tc>
          <w:tcPr>
            <w:tcW w:w="1421" w:type="dxa"/>
          </w:tcPr>
          <w:p w14:paraId="297CF99F" w14:textId="77777777" w:rsidR="00F53755" w:rsidRDefault="009449B4">
            <w:pPr>
              <w:pStyle w:val="TableParagraph"/>
              <w:spacing w:before="146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耳、鼻、喉</w:t>
            </w:r>
          </w:p>
        </w:tc>
        <w:tc>
          <w:tcPr>
            <w:tcW w:w="2333" w:type="dxa"/>
          </w:tcPr>
          <w:p w14:paraId="3A812320" w14:textId="77777777" w:rsidR="00F53755" w:rsidRDefault="009449B4">
            <w:pPr>
              <w:pStyle w:val="TableParagraph"/>
              <w:spacing w:line="312" w:lineRule="exact"/>
              <w:ind w:left="105"/>
              <w:rPr>
                <w:sz w:val="18"/>
              </w:rPr>
            </w:pPr>
            <w:r>
              <w:rPr>
                <w:sz w:val="18"/>
              </w:rPr>
              <w:t>外耳道、鼓膜、鼻腔、鼻中</w:t>
            </w:r>
          </w:p>
          <w:p w14:paraId="072D5EB7" w14:textId="77777777" w:rsidR="00F53755" w:rsidRDefault="009449B4">
            <w:pPr>
              <w:pStyle w:val="TableParagraph"/>
              <w:spacing w:line="291" w:lineRule="exact"/>
              <w:ind w:left="105"/>
              <w:rPr>
                <w:sz w:val="18"/>
              </w:rPr>
            </w:pPr>
            <w:r>
              <w:rPr>
                <w:sz w:val="18"/>
              </w:rPr>
              <w:t>隔、扁桃体、咽部</w:t>
            </w:r>
          </w:p>
        </w:tc>
        <w:tc>
          <w:tcPr>
            <w:tcW w:w="4753" w:type="dxa"/>
          </w:tcPr>
          <w:p w14:paraId="72974F05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sz w:val="18"/>
              </w:rPr>
              <w:t>耳、鼻、咽（如中耳炎、鼓膜穿孔、扁桃体肿大）有无异</w:t>
            </w:r>
          </w:p>
          <w:p w14:paraId="31BF6A07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常等</w:t>
            </w:r>
          </w:p>
        </w:tc>
        <w:tc>
          <w:tcPr>
            <w:tcW w:w="830" w:type="dxa"/>
          </w:tcPr>
          <w:p w14:paraId="17536816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5CCC9CA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4C663442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93438C6" w14:textId="77777777">
        <w:trPr>
          <w:trHeight w:val="623"/>
        </w:trPr>
        <w:tc>
          <w:tcPr>
            <w:tcW w:w="1421" w:type="dxa"/>
            <w:vMerge w:val="restart"/>
          </w:tcPr>
          <w:p w14:paraId="0D2B771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784EDF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1AB2967" w14:textId="77777777" w:rsidR="00F53755" w:rsidRDefault="00F53755">
            <w:pPr>
              <w:pStyle w:val="TableParagraph"/>
              <w:spacing w:before="8"/>
              <w:rPr>
                <w:rFonts w:ascii="仿宋"/>
                <w:sz w:val="25"/>
              </w:rPr>
            </w:pPr>
          </w:p>
          <w:p w14:paraId="3E601F1F" w14:textId="77777777" w:rsidR="00F53755" w:rsidRDefault="009449B4">
            <w:pPr>
              <w:pStyle w:val="TableParagraph"/>
              <w:spacing w:line="322" w:lineRule="exact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妇科</w:t>
            </w:r>
          </w:p>
          <w:p w14:paraId="0896C5C7" w14:textId="77777777" w:rsidR="00F53755" w:rsidRDefault="009449B4">
            <w:pPr>
              <w:pStyle w:val="TableParagraph"/>
              <w:spacing w:line="322" w:lineRule="exact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（已婚项目）</w:t>
            </w:r>
          </w:p>
        </w:tc>
        <w:tc>
          <w:tcPr>
            <w:tcW w:w="2333" w:type="dxa"/>
          </w:tcPr>
          <w:p w14:paraId="1B2E0AC8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常规检查（必选）</w:t>
            </w:r>
          </w:p>
        </w:tc>
        <w:tc>
          <w:tcPr>
            <w:tcW w:w="4753" w:type="dxa"/>
            <w:vMerge w:val="restart"/>
          </w:tcPr>
          <w:p w14:paraId="506069EE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DCCB00C" w14:textId="77777777" w:rsidR="00F53755" w:rsidRDefault="009449B4">
            <w:pPr>
              <w:pStyle w:val="TableParagraph"/>
              <w:spacing w:before="158"/>
              <w:ind w:left="108"/>
              <w:rPr>
                <w:sz w:val="18"/>
              </w:rPr>
            </w:pPr>
            <w:r>
              <w:rPr>
                <w:sz w:val="18"/>
              </w:rPr>
              <w:t>女性生殖器有无异常病变，有无宫颈及阴道感染</w:t>
            </w:r>
          </w:p>
        </w:tc>
        <w:tc>
          <w:tcPr>
            <w:tcW w:w="830" w:type="dxa"/>
          </w:tcPr>
          <w:p w14:paraId="508A7501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6AB78D7D" w14:textId="77777777" w:rsidR="00F53755" w:rsidRDefault="009449B4">
            <w:pPr>
              <w:pStyle w:val="TableParagraph"/>
              <w:spacing w:before="14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1EBBE45B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612E970" w14:textId="77777777">
        <w:trPr>
          <w:trHeight w:val="626"/>
        </w:trPr>
        <w:tc>
          <w:tcPr>
            <w:tcW w:w="1421" w:type="dxa"/>
            <w:vMerge/>
            <w:tcBorders>
              <w:top w:val="nil"/>
            </w:tcBorders>
          </w:tcPr>
          <w:p w14:paraId="5372C2DE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74AAAEAA" w14:textId="77777777" w:rsidR="00F53755" w:rsidRDefault="009449B4">
            <w:pPr>
              <w:pStyle w:val="TableParagraph"/>
              <w:spacing w:before="149"/>
              <w:ind w:left="105"/>
              <w:rPr>
                <w:sz w:val="18"/>
              </w:rPr>
            </w:pPr>
            <w:r>
              <w:rPr>
                <w:sz w:val="18"/>
              </w:rPr>
              <w:t>白带常规（必选）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52FB9ECD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1A07FFCF" w14:textId="77777777" w:rsidR="00F53755" w:rsidRDefault="009449B4">
            <w:pPr>
              <w:pStyle w:val="TableParagraph"/>
              <w:spacing w:before="14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3FED59CD" w14:textId="77777777" w:rsidR="00F53755" w:rsidRDefault="009449B4">
            <w:pPr>
              <w:pStyle w:val="TableParagraph"/>
              <w:spacing w:before="149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0F9AF0C2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8B76AA4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5E9258E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2F69B9B6" w14:textId="77777777" w:rsidR="00F53755" w:rsidRDefault="009449B4">
            <w:pPr>
              <w:pStyle w:val="TableParagraph"/>
              <w:spacing w:line="312" w:lineRule="exact"/>
              <w:ind w:left="105"/>
              <w:rPr>
                <w:sz w:val="18"/>
              </w:rPr>
            </w:pPr>
            <w:r>
              <w:rPr>
                <w:sz w:val="18"/>
              </w:rPr>
              <w:t>TCT</w:t>
            </w:r>
          </w:p>
          <w:p w14:paraId="06065782" w14:textId="77777777" w:rsidR="00F53755" w:rsidRDefault="009449B4">
            <w:pPr>
              <w:pStyle w:val="TableParagraph"/>
              <w:spacing w:line="291" w:lineRule="exact"/>
              <w:ind w:left="105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gramStart"/>
            <w:r>
              <w:rPr>
                <w:sz w:val="18"/>
              </w:rPr>
              <w:t>液基博片</w:t>
            </w:r>
            <w:proofErr w:type="gramEnd"/>
            <w:r>
              <w:rPr>
                <w:sz w:val="18"/>
              </w:rPr>
              <w:t>细胞学检查）</w:t>
            </w:r>
          </w:p>
        </w:tc>
        <w:tc>
          <w:tcPr>
            <w:tcW w:w="4753" w:type="dxa"/>
          </w:tcPr>
          <w:p w14:paraId="3C57C847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宫颈癌筛查</w:t>
            </w:r>
          </w:p>
        </w:tc>
        <w:tc>
          <w:tcPr>
            <w:tcW w:w="830" w:type="dxa"/>
          </w:tcPr>
          <w:p w14:paraId="0EAB3286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58BDF347" w14:textId="77777777" w:rsidR="00F53755" w:rsidRDefault="009449B4">
            <w:pPr>
              <w:pStyle w:val="TableParagraph"/>
              <w:spacing w:before="14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0A2AD844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B092C34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1F82E96D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7C41B7E3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HPV-DNA(16/18)</w:t>
            </w:r>
          </w:p>
        </w:tc>
        <w:tc>
          <w:tcPr>
            <w:tcW w:w="4753" w:type="dxa"/>
          </w:tcPr>
          <w:p w14:paraId="00386FA3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z w:val="18"/>
              </w:rPr>
              <w:t>型和</w:t>
            </w:r>
            <w:r>
              <w:rPr>
                <w:sz w:val="18"/>
              </w:rPr>
              <w:t xml:space="preserve"> 18 </w:t>
            </w:r>
            <w:r>
              <w:rPr>
                <w:sz w:val="18"/>
              </w:rPr>
              <w:t>型高危型人乳头瘤病毒感染的辅助诊断，发现</w:t>
            </w:r>
          </w:p>
          <w:p w14:paraId="101F708C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宫颈癌的高危人群。</w:t>
            </w:r>
          </w:p>
        </w:tc>
        <w:tc>
          <w:tcPr>
            <w:tcW w:w="830" w:type="dxa"/>
          </w:tcPr>
          <w:p w14:paraId="212D6468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6571BECE" w14:textId="77777777" w:rsidR="00F53755" w:rsidRDefault="009449B4">
            <w:pPr>
              <w:pStyle w:val="TableParagraph"/>
              <w:spacing w:before="14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57B1CCC3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69F95D8" w14:textId="77777777">
        <w:trPr>
          <w:trHeight w:val="935"/>
        </w:trPr>
        <w:tc>
          <w:tcPr>
            <w:tcW w:w="1421" w:type="dxa"/>
          </w:tcPr>
          <w:p w14:paraId="09F1BF27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1A3F031A" w14:textId="77777777" w:rsidR="00F53755" w:rsidRDefault="009449B4">
            <w:pPr>
              <w:pStyle w:val="TableParagraph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血常规</w:t>
            </w:r>
          </w:p>
        </w:tc>
        <w:tc>
          <w:tcPr>
            <w:tcW w:w="2333" w:type="dxa"/>
          </w:tcPr>
          <w:p w14:paraId="7E66BE4E" w14:textId="77777777" w:rsidR="00F53755" w:rsidRDefault="009449B4">
            <w:pPr>
              <w:pStyle w:val="TableParagraph"/>
              <w:spacing w:before="160" w:line="225" w:lineRule="auto"/>
              <w:ind w:left="105" w:right="38"/>
              <w:rPr>
                <w:sz w:val="18"/>
              </w:rPr>
            </w:pPr>
            <w:r>
              <w:rPr>
                <w:sz w:val="18"/>
              </w:rPr>
              <w:t>检查白细胞、红细胞、血小板等</w:t>
            </w:r>
          </w:p>
        </w:tc>
        <w:tc>
          <w:tcPr>
            <w:tcW w:w="4753" w:type="dxa"/>
          </w:tcPr>
          <w:p w14:paraId="469FA993" w14:textId="77777777" w:rsidR="00F53755" w:rsidRDefault="009449B4">
            <w:pPr>
              <w:pStyle w:val="TableParagraph"/>
              <w:spacing w:before="4"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可提示：小细胞性贫血，巨幼细胞贫血，恶性贫血，再生障碍性贫血，溶血性贫血，白血病，粒细胞减少，血小板</w:t>
            </w:r>
          </w:p>
          <w:p w14:paraId="76395453" w14:textId="77777777" w:rsidR="00F53755" w:rsidRDefault="009449B4">
            <w:pPr>
              <w:pStyle w:val="TableParagraph"/>
              <w:spacing w:line="287" w:lineRule="exact"/>
              <w:ind w:left="108"/>
              <w:rPr>
                <w:sz w:val="18"/>
              </w:rPr>
            </w:pPr>
            <w:r>
              <w:rPr>
                <w:sz w:val="18"/>
              </w:rPr>
              <w:t>减少，淋巴细胞减少，感染等。</w:t>
            </w:r>
          </w:p>
        </w:tc>
        <w:tc>
          <w:tcPr>
            <w:tcW w:w="830" w:type="dxa"/>
          </w:tcPr>
          <w:p w14:paraId="1064F1E3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0BA03D27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1D56B0AD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21C49678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DCD4739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17321014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77CCB33" w14:textId="77777777">
        <w:trPr>
          <w:trHeight w:val="623"/>
        </w:trPr>
        <w:tc>
          <w:tcPr>
            <w:tcW w:w="1421" w:type="dxa"/>
            <w:vMerge w:val="restart"/>
          </w:tcPr>
          <w:p w14:paraId="634483B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67DF43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90FFCE3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5656EC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F587C40" w14:textId="77777777" w:rsidR="00F53755" w:rsidRDefault="009449B4">
            <w:pPr>
              <w:pStyle w:val="TableParagraph"/>
              <w:spacing w:before="186"/>
              <w:ind w:left="439"/>
              <w:rPr>
                <w:b/>
                <w:sz w:val="18"/>
              </w:rPr>
            </w:pPr>
            <w:r>
              <w:rPr>
                <w:b/>
                <w:sz w:val="18"/>
              </w:rPr>
              <w:t>肝功能</w:t>
            </w:r>
          </w:p>
        </w:tc>
        <w:tc>
          <w:tcPr>
            <w:tcW w:w="2333" w:type="dxa"/>
          </w:tcPr>
          <w:p w14:paraId="50A36B8E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丙氨酸氨基转氨酶（</w:t>
            </w:r>
            <w:r>
              <w:rPr>
                <w:sz w:val="18"/>
              </w:rPr>
              <w:t>ALT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  <w:vMerge w:val="restart"/>
          </w:tcPr>
          <w:p w14:paraId="28620B4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457F484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D4C559A" w14:textId="77777777" w:rsidR="00F53755" w:rsidRDefault="00F53755">
            <w:pPr>
              <w:pStyle w:val="TableParagraph"/>
              <w:spacing w:before="9"/>
              <w:rPr>
                <w:rFonts w:ascii="仿宋"/>
                <w:sz w:val="26"/>
              </w:rPr>
            </w:pPr>
          </w:p>
          <w:p w14:paraId="047CD322" w14:textId="77777777" w:rsidR="00F53755" w:rsidRDefault="009449B4">
            <w:pPr>
              <w:pStyle w:val="TableParagraph"/>
              <w:spacing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是肝细胞受损最敏感的指标，升高可提示肝胆系统疾病：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如急性传染性肝炎、中毒性肝炎、药物中毒性肝炎等</w:t>
            </w:r>
          </w:p>
        </w:tc>
        <w:tc>
          <w:tcPr>
            <w:tcW w:w="830" w:type="dxa"/>
          </w:tcPr>
          <w:p w14:paraId="43BC7F31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1684B5A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91F794A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BFB4712" w14:textId="77777777">
        <w:trPr>
          <w:trHeight w:val="624"/>
        </w:trPr>
        <w:tc>
          <w:tcPr>
            <w:tcW w:w="1421" w:type="dxa"/>
            <w:vMerge/>
            <w:tcBorders>
              <w:top w:val="nil"/>
            </w:tcBorders>
          </w:tcPr>
          <w:p w14:paraId="298C29A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012712D6" w14:textId="77777777" w:rsidR="00F53755" w:rsidRDefault="009449B4">
            <w:pPr>
              <w:pStyle w:val="TableParagraph"/>
              <w:spacing w:before="147"/>
              <w:ind w:left="105"/>
              <w:rPr>
                <w:sz w:val="18"/>
              </w:rPr>
            </w:pPr>
            <w:r>
              <w:rPr>
                <w:sz w:val="18"/>
              </w:rPr>
              <w:t>谷草转氨酶（</w:t>
            </w:r>
            <w:r>
              <w:rPr>
                <w:sz w:val="18"/>
              </w:rPr>
              <w:t>AST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530A586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4EEF791C" w14:textId="77777777" w:rsidR="00F53755" w:rsidRDefault="009449B4">
            <w:pPr>
              <w:pStyle w:val="TableParagraph"/>
              <w:spacing w:before="13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540603DB" w14:textId="77777777" w:rsidR="00F53755" w:rsidRDefault="009449B4">
            <w:pPr>
              <w:pStyle w:val="TableParagraph"/>
              <w:spacing w:before="13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5CEDCDA" w14:textId="77777777" w:rsidR="00F53755" w:rsidRDefault="009449B4">
            <w:pPr>
              <w:pStyle w:val="TableParagraph"/>
              <w:spacing w:before="13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1747B05" w14:textId="77777777">
        <w:trPr>
          <w:trHeight w:val="626"/>
        </w:trPr>
        <w:tc>
          <w:tcPr>
            <w:tcW w:w="1421" w:type="dxa"/>
            <w:vMerge/>
            <w:tcBorders>
              <w:top w:val="nil"/>
            </w:tcBorders>
          </w:tcPr>
          <w:p w14:paraId="21E2805E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09634F53" w14:textId="77777777" w:rsidR="00F53755" w:rsidRDefault="009449B4">
            <w:pPr>
              <w:pStyle w:val="TableParagraph"/>
              <w:spacing w:before="148"/>
              <w:ind w:left="105"/>
              <w:rPr>
                <w:sz w:val="18"/>
              </w:rPr>
            </w:pPr>
            <w:r>
              <w:rPr>
                <w:sz w:val="18"/>
              </w:rPr>
              <w:t>谷氨酰转肽酶</w:t>
            </w:r>
            <w:r>
              <w:rPr>
                <w:sz w:val="18"/>
              </w:rPr>
              <w:t>(GGT)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41E6C6F8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4D6BEB30" w14:textId="77777777" w:rsidR="00F53755" w:rsidRDefault="009449B4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402A7B23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8C2BA5E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EB66883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0CA0449D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7B74EDAF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碱性磷酸酶</w:t>
            </w:r>
            <w:r>
              <w:rPr>
                <w:sz w:val="18"/>
              </w:rPr>
              <w:t>(ALP)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4FCF4AA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5E70FC01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F80A9CD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75FEE57A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88509B9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46D458B5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5B5BFFE7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总胆红素</w:t>
            </w:r>
            <w:r>
              <w:rPr>
                <w:sz w:val="18"/>
              </w:rPr>
              <w:t>(TBil)</w:t>
            </w:r>
          </w:p>
        </w:tc>
        <w:tc>
          <w:tcPr>
            <w:tcW w:w="4753" w:type="dxa"/>
          </w:tcPr>
          <w:p w14:paraId="73752D30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胆红素升高提示有黄疸</w:t>
            </w:r>
          </w:p>
        </w:tc>
        <w:tc>
          <w:tcPr>
            <w:tcW w:w="830" w:type="dxa"/>
          </w:tcPr>
          <w:p w14:paraId="71537655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9EF8A4D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5996358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32D2E77B" w14:textId="77777777" w:rsidR="00F53755" w:rsidRDefault="00F53755">
      <w:pPr>
        <w:jc w:val="center"/>
        <w:rPr>
          <w:sz w:val="20"/>
        </w:rPr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333"/>
        <w:gridCol w:w="4753"/>
        <w:gridCol w:w="830"/>
        <w:gridCol w:w="871"/>
        <w:gridCol w:w="852"/>
      </w:tblGrid>
      <w:tr w:rsidR="00F53755" w14:paraId="79686A33" w14:textId="77777777">
        <w:trPr>
          <w:trHeight w:val="624"/>
        </w:trPr>
        <w:tc>
          <w:tcPr>
            <w:tcW w:w="1421" w:type="dxa"/>
            <w:vMerge w:val="restart"/>
          </w:tcPr>
          <w:p w14:paraId="60073B63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07E3FC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6615D9A" w14:textId="77777777" w:rsidR="00F53755" w:rsidRDefault="009449B4">
            <w:pPr>
              <w:pStyle w:val="TableParagraph"/>
              <w:spacing w:before="165"/>
              <w:ind w:left="439"/>
              <w:rPr>
                <w:b/>
                <w:sz w:val="18"/>
              </w:rPr>
            </w:pPr>
            <w:r>
              <w:rPr>
                <w:b/>
                <w:sz w:val="18"/>
              </w:rPr>
              <w:t>肾功能</w:t>
            </w:r>
          </w:p>
        </w:tc>
        <w:tc>
          <w:tcPr>
            <w:tcW w:w="2333" w:type="dxa"/>
          </w:tcPr>
          <w:p w14:paraId="7050D281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尿素氮（必选）</w:t>
            </w:r>
          </w:p>
        </w:tc>
        <w:tc>
          <w:tcPr>
            <w:tcW w:w="4753" w:type="dxa"/>
            <w:vMerge w:val="restart"/>
          </w:tcPr>
          <w:p w14:paraId="67A89ED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AE2813C" w14:textId="77777777" w:rsidR="00F53755" w:rsidRDefault="009449B4">
            <w:pPr>
              <w:pStyle w:val="TableParagraph"/>
              <w:spacing w:before="160" w:line="322" w:lineRule="exact"/>
              <w:ind w:left="108"/>
              <w:rPr>
                <w:sz w:val="18"/>
              </w:rPr>
            </w:pPr>
            <w:r>
              <w:rPr>
                <w:sz w:val="18"/>
              </w:rPr>
              <w:t>用于诊断肾功能异常，痛风，高尿酸血症等。</w:t>
            </w:r>
          </w:p>
          <w:p w14:paraId="6E84C08C" w14:textId="77777777" w:rsidR="00F53755" w:rsidRDefault="009449B4">
            <w:pPr>
              <w:pStyle w:val="TableParagraph"/>
              <w:spacing w:before="5"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可提示：嘌呤代谢有无异常如高尿酸血症、痛风及肾脏功能损害</w:t>
            </w:r>
          </w:p>
        </w:tc>
        <w:tc>
          <w:tcPr>
            <w:tcW w:w="830" w:type="dxa"/>
          </w:tcPr>
          <w:p w14:paraId="75DBAE52" w14:textId="77777777" w:rsidR="00F53755" w:rsidRDefault="009449B4">
            <w:pPr>
              <w:pStyle w:val="TableParagraph"/>
              <w:spacing w:before="13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07BB7C8C" w14:textId="77777777" w:rsidR="00F53755" w:rsidRDefault="009449B4">
            <w:pPr>
              <w:pStyle w:val="TableParagraph"/>
              <w:spacing w:before="13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EA5CAF8" w14:textId="77777777" w:rsidR="00F53755" w:rsidRDefault="009449B4">
            <w:pPr>
              <w:pStyle w:val="TableParagraph"/>
              <w:spacing w:before="130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2CA0AF9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35BF2C20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020C9C5F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肌</w:t>
            </w:r>
            <w:proofErr w:type="gramStart"/>
            <w:r>
              <w:rPr>
                <w:sz w:val="18"/>
              </w:rPr>
              <w:t>酐</w:t>
            </w:r>
            <w:proofErr w:type="gramEnd"/>
            <w:r>
              <w:rPr>
                <w:sz w:val="18"/>
              </w:rPr>
              <w:t>（必选）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38D7ACB2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45090DBF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07612425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4B4450E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9DC680D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1C13A09E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38057CAE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尿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酸</w:t>
            </w:r>
            <w:r>
              <w:rPr>
                <w:sz w:val="18"/>
              </w:rPr>
              <w:t xml:space="preserve"> UA</w:t>
            </w:r>
          </w:p>
        </w:tc>
        <w:tc>
          <w:tcPr>
            <w:tcW w:w="4753" w:type="dxa"/>
            <w:vMerge/>
            <w:tcBorders>
              <w:top w:val="nil"/>
            </w:tcBorders>
          </w:tcPr>
          <w:p w14:paraId="458D014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4D776B2B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957310D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2101B729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55F33DE" w14:textId="77777777">
        <w:trPr>
          <w:trHeight w:val="626"/>
        </w:trPr>
        <w:tc>
          <w:tcPr>
            <w:tcW w:w="1421" w:type="dxa"/>
            <w:vMerge w:val="restart"/>
          </w:tcPr>
          <w:p w14:paraId="7790917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02A4F4A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2308C7E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B8AA9F9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1A78269" w14:textId="77777777" w:rsidR="00F53755" w:rsidRDefault="009449B4">
            <w:pPr>
              <w:pStyle w:val="TableParagraph"/>
              <w:spacing w:before="186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血脂</w:t>
            </w:r>
          </w:p>
        </w:tc>
        <w:tc>
          <w:tcPr>
            <w:tcW w:w="2333" w:type="dxa"/>
          </w:tcPr>
          <w:p w14:paraId="3242BE87" w14:textId="77777777" w:rsidR="00F53755" w:rsidRDefault="009449B4">
            <w:pPr>
              <w:pStyle w:val="TableParagraph"/>
              <w:spacing w:before="148"/>
              <w:ind w:left="105"/>
              <w:rPr>
                <w:sz w:val="18"/>
              </w:rPr>
            </w:pPr>
            <w:r>
              <w:rPr>
                <w:sz w:val="18"/>
              </w:rPr>
              <w:t>总胆固醇</w:t>
            </w:r>
            <w:r>
              <w:rPr>
                <w:sz w:val="18"/>
              </w:rPr>
              <w:t>(TC)</w:t>
            </w:r>
          </w:p>
        </w:tc>
        <w:tc>
          <w:tcPr>
            <w:tcW w:w="4753" w:type="dxa"/>
          </w:tcPr>
          <w:p w14:paraId="4594065A" w14:textId="77777777" w:rsidR="00F53755" w:rsidRDefault="009449B4">
            <w:pPr>
              <w:pStyle w:val="TableParagraph"/>
              <w:spacing w:line="315" w:lineRule="exact"/>
              <w:ind w:left="108"/>
              <w:rPr>
                <w:sz w:val="18"/>
              </w:rPr>
            </w:pPr>
            <w:r>
              <w:rPr>
                <w:sz w:val="18"/>
              </w:rPr>
              <w:t>脂肪肝，胆管炎，胆囊炎，药物中毒性肝炎，酒精性肝炎</w:t>
            </w:r>
          </w:p>
          <w:p w14:paraId="5AC48535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和黄疸等</w:t>
            </w:r>
          </w:p>
        </w:tc>
        <w:tc>
          <w:tcPr>
            <w:tcW w:w="830" w:type="dxa"/>
          </w:tcPr>
          <w:p w14:paraId="40372C47" w14:textId="77777777" w:rsidR="00F53755" w:rsidRDefault="009449B4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1FAA7A75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A28AC19" w14:textId="77777777" w:rsidR="00F53755" w:rsidRDefault="009449B4">
            <w:pPr>
              <w:pStyle w:val="TableParagraph"/>
              <w:spacing w:before="132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068C759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20559DF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0F9B0B05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甘油三脂（</w:t>
            </w:r>
            <w:r>
              <w:rPr>
                <w:sz w:val="18"/>
              </w:rPr>
              <w:t>TG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</w:tcPr>
          <w:p w14:paraId="4A0267F4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sz w:val="18"/>
              </w:rPr>
              <w:t>血脂升高是导致高血压、冠心病、心肌梗塞、动脉粥样硬</w:t>
            </w:r>
          </w:p>
          <w:p w14:paraId="595ACAC4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化的高度危险因素</w:t>
            </w:r>
          </w:p>
        </w:tc>
        <w:tc>
          <w:tcPr>
            <w:tcW w:w="830" w:type="dxa"/>
          </w:tcPr>
          <w:p w14:paraId="0B2193DA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231D316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C7BB201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BDDF2C3" w14:textId="77777777">
        <w:trPr>
          <w:trHeight w:val="624"/>
        </w:trPr>
        <w:tc>
          <w:tcPr>
            <w:tcW w:w="1421" w:type="dxa"/>
            <w:vMerge/>
            <w:tcBorders>
              <w:top w:val="nil"/>
            </w:tcBorders>
          </w:tcPr>
          <w:p w14:paraId="2EB48C42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5F757B2B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高密度脂蛋白</w:t>
            </w:r>
            <w:r>
              <w:rPr>
                <w:sz w:val="18"/>
              </w:rPr>
              <w:t>(HDL)</w:t>
            </w:r>
          </w:p>
        </w:tc>
        <w:tc>
          <w:tcPr>
            <w:tcW w:w="4753" w:type="dxa"/>
          </w:tcPr>
          <w:p w14:paraId="39030D7E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对血管有保护作用。血中含量低则易患血管硬化</w:t>
            </w:r>
          </w:p>
        </w:tc>
        <w:tc>
          <w:tcPr>
            <w:tcW w:w="830" w:type="dxa"/>
          </w:tcPr>
          <w:p w14:paraId="452971B1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61FB61C0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3E1E369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5811069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5CB6DE7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6E820500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低密度脂蛋白</w:t>
            </w:r>
            <w:r>
              <w:rPr>
                <w:sz w:val="18"/>
              </w:rPr>
              <w:t>(LDL)</w:t>
            </w:r>
          </w:p>
        </w:tc>
        <w:tc>
          <w:tcPr>
            <w:tcW w:w="4753" w:type="dxa"/>
          </w:tcPr>
          <w:p w14:paraId="0D06B58F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LDL </w:t>
            </w:r>
            <w:r>
              <w:rPr>
                <w:sz w:val="18"/>
              </w:rPr>
              <w:t>升高时冠心病、心肌梗塞、脑血管疾病和动脉硬化的</w:t>
            </w:r>
          </w:p>
          <w:p w14:paraId="556FD96F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高度危险因素</w:t>
            </w:r>
          </w:p>
        </w:tc>
        <w:tc>
          <w:tcPr>
            <w:tcW w:w="830" w:type="dxa"/>
          </w:tcPr>
          <w:p w14:paraId="3EF550CA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64292A93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1A533766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E3BB607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435F4324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389FA25B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动脉粥样硬化指数</w:t>
            </w:r>
            <w:r>
              <w:rPr>
                <w:sz w:val="18"/>
              </w:rPr>
              <w:t>(</w:t>
            </w:r>
          </w:p>
        </w:tc>
        <w:tc>
          <w:tcPr>
            <w:tcW w:w="4753" w:type="dxa"/>
          </w:tcPr>
          <w:p w14:paraId="5F245493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动脉粥样硬化指数升高，发生冠心病的危险性也升高</w:t>
            </w:r>
          </w:p>
        </w:tc>
        <w:tc>
          <w:tcPr>
            <w:tcW w:w="830" w:type="dxa"/>
          </w:tcPr>
          <w:p w14:paraId="0FCD6B3D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5697C2D9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171AE7CF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C92FC7E" w14:textId="77777777">
        <w:trPr>
          <w:trHeight w:val="623"/>
        </w:trPr>
        <w:tc>
          <w:tcPr>
            <w:tcW w:w="1421" w:type="dxa"/>
            <w:vMerge w:val="restart"/>
          </w:tcPr>
          <w:p w14:paraId="53C335D5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2F51FFF" w14:textId="77777777" w:rsidR="00F53755" w:rsidRDefault="009449B4">
            <w:pPr>
              <w:pStyle w:val="TableParagraph"/>
              <w:spacing w:before="158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血糖</w:t>
            </w:r>
          </w:p>
        </w:tc>
        <w:tc>
          <w:tcPr>
            <w:tcW w:w="2333" w:type="dxa"/>
          </w:tcPr>
          <w:p w14:paraId="10D93788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空腹血糖</w:t>
            </w:r>
          </w:p>
        </w:tc>
        <w:tc>
          <w:tcPr>
            <w:tcW w:w="4753" w:type="dxa"/>
          </w:tcPr>
          <w:p w14:paraId="7834113B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从血糖水平了解是否有低血糖、糖尿病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了解血糖控制情况</w:t>
            </w:r>
          </w:p>
        </w:tc>
        <w:tc>
          <w:tcPr>
            <w:tcW w:w="830" w:type="dxa"/>
          </w:tcPr>
          <w:p w14:paraId="0085F774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E72C9B9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4B19AF9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C76CB24" w14:textId="77777777">
        <w:trPr>
          <w:trHeight w:val="626"/>
        </w:trPr>
        <w:tc>
          <w:tcPr>
            <w:tcW w:w="1421" w:type="dxa"/>
            <w:vMerge/>
            <w:tcBorders>
              <w:top w:val="nil"/>
            </w:tcBorders>
          </w:tcPr>
          <w:p w14:paraId="1DED282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2E2B49F6" w14:textId="77777777" w:rsidR="00F53755" w:rsidRDefault="009449B4">
            <w:pPr>
              <w:pStyle w:val="TableParagraph"/>
              <w:spacing w:line="315" w:lineRule="exact"/>
              <w:ind w:left="105"/>
              <w:rPr>
                <w:sz w:val="18"/>
              </w:rPr>
            </w:pPr>
            <w:r>
              <w:rPr>
                <w:sz w:val="18"/>
              </w:rPr>
              <w:t>糖化血红蛋白（</w:t>
            </w:r>
            <w:r>
              <w:rPr>
                <w:sz w:val="18"/>
              </w:rPr>
              <w:t>HbA2C</w:t>
            </w:r>
            <w:r>
              <w:rPr>
                <w:sz w:val="18"/>
              </w:rPr>
              <w:t>）</w:t>
            </w:r>
          </w:p>
          <w:p w14:paraId="4DC12B02" w14:textId="77777777" w:rsidR="00F53755" w:rsidRDefault="009449B4">
            <w:pPr>
              <w:pStyle w:val="TableParagraph"/>
              <w:spacing w:line="291" w:lineRule="exact"/>
              <w:ind w:left="105"/>
              <w:rPr>
                <w:sz w:val="18"/>
              </w:rPr>
            </w:pPr>
            <w:r>
              <w:rPr>
                <w:sz w:val="18"/>
              </w:rPr>
              <w:t>测定</w:t>
            </w:r>
          </w:p>
        </w:tc>
        <w:tc>
          <w:tcPr>
            <w:tcW w:w="4753" w:type="dxa"/>
          </w:tcPr>
          <w:p w14:paraId="069BDC9C" w14:textId="77777777" w:rsidR="00F53755" w:rsidRDefault="009449B4">
            <w:pPr>
              <w:pStyle w:val="TableParagraph"/>
              <w:spacing w:before="148"/>
              <w:ind w:left="108"/>
              <w:rPr>
                <w:sz w:val="18"/>
              </w:rPr>
            </w:pPr>
            <w:r>
              <w:rPr>
                <w:sz w:val="18"/>
              </w:rPr>
              <w:t>可反映检查前</w:t>
            </w:r>
            <w:r>
              <w:rPr>
                <w:sz w:val="18"/>
              </w:rPr>
              <w:t xml:space="preserve"> 1-2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月的血糖水平，是糖尿病的筛查指标</w:t>
            </w:r>
          </w:p>
        </w:tc>
        <w:tc>
          <w:tcPr>
            <w:tcW w:w="830" w:type="dxa"/>
          </w:tcPr>
          <w:p w14:paraId="246B059F" w14:textId="77777777" w:rsidR="00F53755" w:rsidRDefault="009449B4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8C35A09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961EABB" w14:textId="77777777" w:rsidR="00F53755" w:rsidRDefault="009449B4">
            <w:pPr>
              <w:pStyle w:val="TableParagraph"/>
              <w:spacing w:before="132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43967CC" w14:textId="77777777">
        <w:trPr>
          <w:trHeight w:val="623"/>
        </w:trPr>
        <w:tc>
          <w:tcPr>
            <w:tcW w:w="1421" w:type="dxa"/>
          </w:tcPr>
          <w:p w14:paraId="745C21A8" w14:textId="77777777" w:rsidR="00F53755" w:rsidRDefault="009449B4">
            <w:pPr>
              <w:pStyle w:val="TableParagraph"/>
              <w:spacing w:line="312" w:lineRule="exact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心血管疾病</w:t>
            </w:r>
          </w:p>
          <w:p w14:paraId="0D84145C" w14:textId="77777777" w:rsidR="00F53755" w:rsidRDefault="009449B4">
            <w:pPr>
              <w:pStyle w:val="TableParagraph"/>
              <w:spacing w:line="291" w:lineRule="exact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检查</w:t>
            </w:r>
          </w:p>
        </w:tc>
        <w:tc>
          <w:tcPr>
            <w:tcW w:w="2333" w:type="dxa"/>
          </w:tcPr>
          <w:p w14:paraId="1F0DB74F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同型半胱氨酸（</w:t>
            </w:r>
            <w:r>
              <w:rPr>
                <w:sz w:val="18"/>
              </w:rPr>
              <w:t>HCY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</w:tcPr>
          <w:p w14:paraId="6C3E19C7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心血管疾病的重要指标</w:t>
            </w:r>
          </w:p>
        </w:tc>
        <w:tc>
          <w:tcPr>
            <w:tcW w:w="830" w:type="dxa"/>
          </w:tcPr>
          <w:p w14:paraId="256FDD75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4F8F9636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5282851C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7503D3F" w14:textId="77777777">
        <w:trPr>
          <w:trHeight w:val="624"/>
        </w:trPr>
        <w:tc>
          <w:tcPr>
            <w:tcW w:w="1421" w:type="dxa"/>
          </w:tcPr>
          <w:p w14:paraId="594FFB23" w14:textId="77777777" w:rsidR="00F53755" w:rsidRDefault="009449B4">
            <w:pPr>
              <w:pStyle w:val="TableParagraph"/>
              <w:spacing w:line="312" w:lineRule="exact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甲状腺功能</w:t>
            </w:r>
          </w:p>
          <w:p w14:paraId="6C625BA2" w14:textId="77777777" w:rsidR="00F53755" w:rsidRDefault="009449B4">
            <w:pPr>
              <w:pStyle w:val="TableParagraph"/>
              <w:spacing w:line="292" w:lineRule="exact"/>
              <w:ind w:left="147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z w:val="18"/>
              </w:rPr>
              <w:t>项</w:t>
            </w:r>
          </w:p>
        </w:tc>
        <w:tc>
          <w:tcPr>
            <w:tcW w:w="2333" w:type="dxa"/>
          </w:tcPr>
          <w:p w14:paraId="1462419A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T3</w:t>
            </w:r>
            <w:r>
              <w:rPr>
                <w:sz w:val="18"/>
              </w:rPr>
              <w:t>、</w:t>
            </w:r>
            <w:r>
              <w:rPr>
                <w:sz w:val="18"/>
              </w:rPr>
              <w:t>T4</w:t>
            </w:r>
            <w:r>
              <w:rPr>
                <w:sz w:val="18"/>
              </w:rPr>
              <w:t>、</w:t>
            </w:r>
            <w:r>
              <w:rPr>
                <w:sz w:val="18"/>
              </w:rPr>
              <w:t>TSH</w:t>
            </w:r>
          </w:p>
        </w:tc>
        <w:tc>
          <w:tcPr>
            <w:tcW w:w="4753" w:type="dxa"/>
          </w:tcPr>
          <w:p w14:paraId="187B6C37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诊断甲状腺机能亢进或甲状腺机能低下等疾病</w:t>
            </w:r>
          </w:p>
        </w:tc>
        <w:tc>
          <w:tcPr>
            <w:tcW w:w="830" w:type="dxa"/>
          </w:tcPr>
          <w:p w14:paraId="51F34775" w14:textId="77777777" w:rsidR="00F53755" w:rsidRDefault="009449B4">
            <w:pPr>
              <w:pStyle w:val="TableParagraph"/>
              <w:spacing w:before="13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D09264C" w14:textId="77777777" w:rsidR="00F53755" w:rsidRDefault="009449B4">
            <w:pPr>
              <w:pStyle w:val="TableParagraph"/>
              <w:spacing w:before="13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30F26CC" w14:textId="77777777" w:rsidR="00F53755" w:rsidRDefault="009449B4">
            <w:pPr>
              <w:pStyle w:val="TableParagraph"/>
              <w:spacing w:before="130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32D2D15" w14:textId="77777777">
        <w:trPr>
          <w:trHeight w:val="935"/>
        </w:trPr>
        <w:tc>
          <w:tcPr>
            <w:tcW w:w="1421" w:type="dxa"/>
            <w:vMerge w:val="restart"/>
          </w:tcPr>
          <w:p w14:paraId="3C4A6B42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E01A6D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06AFE44" w14:textId="77777777" w:rsidR="00F53755" w:rsidRDefault="009449B4">
            <w:pPr>
              <w:pStyle w:val="TableParagraph"/>
              <w:spacing w:before="160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免疫测定</w:t>
            </w:r>
          </w:p>
        </w:tc>
        <w:tc>
          <w:tcPr>
            <w:tcW w:w="2333" w:type="dxa"/>
          </w:tcPr>
          <w:p w14:paraId="53A96752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24ED8EEE" w14:textId="77777777" w:rsidR="00F53755" w:rsidRDefault="009449B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血沉（</w:t>
            </w:r>
            <w:r>
              <w:rPr>
                <w:sz w:val="18"/>
              </w:rPr>
              <w:t>ESR</w:t>
            </w:r>
            <w:r>
              <w:rPr>
                <w:sz w:val="18"/>
              </w:rPr>
              <w:t>）</w:t>
            </w:r>
          </w:p>
        </w:tc>
        <w:tc>
          <w:tcPr>
            <w:tcW w:w="4753" w:type="dxa"/>
          </w:tcPr>
          <w:p w14:paraId="489107A5" w14:textId="77777777" w:rsidR="00F53755" w:rsidRDefault="009449B4">
            <w:pPr>
              <w:pStyle w:val="TableParagraph"/>
              <w:spacing w:before="4"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血沉又称红细胞沉降率，是指红细胞在一定条件下沉降的速度血沉增快，血沉检查对机体有无炎症具有一定的参考</w:t>
            </w:r>
          </w:p>
          <w:p w14:paraId="7EDF0DD8" w14:textId="77777777" w:rsidR="00F53755" w:rsidRDefault="009449B4">
            <w:pPr>
              <w:pStyle w:val="TableParagraph"/>
              <w:spacing w:line="287" w:lineRule="exact"/>
              <w:ind w:left="108"/>
              <w:rPr>
                <w:sz w:val="18"/>
              </w:rPr>
            </w:pPr>
            <w:r>
              <w:rPr>
                <w:sz w:val="18"/>
              </w:rPr>
              <w:t>诊断和治疗价值。</w:t>
            </w:r>
          </w:p>
        </w:tc>
        <w:tc>
          <w:tcPr>
            <w:tcW w:w="830" w:type="dxa"/>
          </w:tcPr>
          <w:p w14:paraId="4E230D8E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31CBE49E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60E47AE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1CE0C697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762F4361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0E38C6BE" w14:textId="77777777" w:rsidR="00F53755" w:rsidRDefault="009449B4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DA57ED2" w14:textId="77777777">
        <w:trPr>
          <w:trHeight w:val="935"/>
        </w:trPr>
        <w:tc>
          <w:tcPr>
            <w:tcW w:w="1421" w:type="dxa"/>
            <w:vMerge/>
            <w:tcBorders>
              <w:top w:val="nil"/>
            </w:tcBorders>
          </w:tcPr>
          <w:p w14:paraId="6727521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6A857042" w14:textId="77777777" w:rsidR="00F53755" w:rsidRDefault="009449B4">
            <w:pPr>
              <w:pStyle w:val="TableParagraph"/>
              <w:spacing w:before="146" w:line="322" w:lineRule="exact"/>
              <w:ind w:left="105"/>
              <w:rPr>
                <w:sz w:val="18"/>
              </w:rPr>
            </w:pPr>
            <w:r>
              <w:rPr>
                <w:sz w:val="18"/>
              </w:rPr>
              <w:t>超敏</w:t>
            </w:r>
            <w:r>
              <w:rPr>
                <w:sz w:val="18"/>
              </w:rPr>
              <w:t xml:space="preserve"> C </w:t>
            </w:r>
            <w:r>
              <w:rPr>
                <w:sz w:val="18"/>
              </w:rPr>
              <w:t>反应蛋白</w:t>
            </w:r>
          </w:p>
          <w:p w14:paraId="1C307264" w14:textId="77777777" w:rsidR="00F53755" w:rsidRDefault="009449B4">
            <w:pPr>
              <w:pStyle w:val="TableParagraph"/>
              <w:spacing w:line="322" w:lineRule="exact"/>
              <w:ind w:left="105"/>
              <w:rPr>
                <w:sz w:val="18"/>
              </w:rPr>
            </w:pPr>
            <w:r>
              <w:rPr>
                <w:sz w:val="18"/>
              </w:rPr>
              <w:t>(HS-CRP)</w:t>
            </w:r>
          </w:p>
        </w:tc>
        <w:tc>
          <w:tcPr>
            <w:tcW w:w="4753" w:type="dxa"/>
          </w:tcPr>
          <w:p w14:paraId="09A114B6" w14:textId="77777777" w:rsidR="00F53755" w:rsidRDefault="009449B4">
            <w:pPr>
              <w:pStyle w:val="TableParagraph"/>
              <w:spacing w:before="4" w:line="225" w:lineRule="auto"/>
              <w:ind w:left="108" w:right="132"/>
              <w:rPr>
                <w:sz w:val="18"/>
              </w:rPr>
            </w:pPr>
            <w:r>
              <w:rPr>
                <w:sz w:val="18"/>
              </w:rPr>
              <w:t>判断组织损伤的敏感指标，也是心血管炎症病变的生物标志物。在冠心病、脑卒中、周围血管栓塞等疾病的诊断</w:t>
            </w:r>
            <w:proofErr w:type="gramStart"/>
            <w:r>
              <w:rPr>
                <w:sz w:val="18"/>
              </w:rPr>
              <w:t>和</w:t>
            </w:r>
            <w:proofErr w:type="gramEnd"/>
          </w:p>
          <w:p w14:paraId="03A44E4E" w14:textId="77777777" w:rsidR="00F53755" w:rsidRDefault="009449B4">
            <w:pPr>
              <w:pStyle w:val="TableParagraph"/>
              <w:spacing w:line="287" w:lineRule="exact"/>
              <w:ind w:left="108"/>
              <w:rPr>
                <w:sz w:val="18"/>
              </w:rPr>
            </w:pPr>
            <w:r>
              <w:rPr>
                <w:sz w:val="18"/>
              </w:rPr>
              <w:t>预测中发挥重要的作用。</w:t>
            </w:r>
          </w:p>
        </w:tc>
        <w:tc>
          <w:tcPr>
            <w:tcW w:w="830" w:type="dxa"/>
          </w:tcPr>
          <w:p w14:paraId="515CC50D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6F005ED5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7C430CC8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334E5B27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00BC2CE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3E3D384C" w14:textId="77777777" w:rsidR="00F53755" w:rsidRDefault="009449B4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9213989" w14:textId="77777777">
        <w:trPr>
          <w:trHeight w:val="2184"/>
        </w:trPr>
        <w:tc>
          <w:tcPr>
            <w:tcW w:w="1421" w:type="dxa"/>
            <w:vMerge w:val="restart"/>
          </w:tcPr>
          <w:p w14:paraId="60FF1581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4E8E030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64ED619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1C6852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7EED6BA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60B061D5" w14:textId="77777777" w:rsidR="00F53755" w:rsidRDefault="00F53755">
            <w:pPr>
              <w:pStyle w:val="TableParagraph"/>
              <w:spacing w:before="12"/>
              <w:rPr>
                <w:rFonts w:ascii="仿宋"/>
                <w:sz w:val="25"/>
              </w:rPr>
            </w:pPr>
          </w:p>
          <w:p w14:paraId="69A60510" w14:textId="77777777" w:rsidR="00F53755" w:rsidRDefault="009449B4">
            <w:pPr>
              <w:pStyle w:val="TableParagraph"/>
              <w:spacing w:line="322" w:lineRule="exact"/>
              <w:ind w:left="259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肿瘤标志物</w:t>
            </w:r>
          </w:p>
          <w:p w14:paraId="211D2B1A" w14:textId="77777777" w:rsidR="00F53755" w:rsidRDefault="009449B4">
            <w:pPr>
              <w:pStyle w:val="TableParagraph"/>
              <w:spacing w:line="322" w:lineRule="exact"/>
              <w:ind w:left="268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（</w:t>
            </w:r>
            <w:r>
              <w:rPr>
                <w:b/>
                <w:color w:val="C45811"/>
                <w:sz w:val="18"/>
              </w:rPr>
              <w:t>TM20</w:t>
            </w:r>
            <w:r>
              <w:rPr>
                <w:b/>
                <w:color w:val="C45811"/>
                <w:sz w:val="18"/>
              </w:rPr>
              <w:t>）</w:t>
            </w:r>
          </w:p>
        </w:tc>
        <w:tc>
          <w:tcPr>
            <w:tcW w:w="2333" w:type="dxa"/>
          </w:tcPr>
          <w:p w14:paraId="770B5AA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9A2EE6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AA09E97" w14:textId="77777777" w:rsidR="00F53755" w:rsidRDefault="009449B4">
            <w:pPr>
              <w:pStyle w:val="TableParagraph"/>
              <w:spacing w:before="155" w:line="322" w:lineRule="exact"/>
              <w:ind w:left="105"/>
              <w:rPr>
                <w:sz w:val="18"/>
              </w:rPr>
            </w:pPr>
            <w:r>
              <w:rPr>
                <w:color w:val="C45811"/>
                <w:sz w:val="18"/>
              </w:rPr>
              <w:t>肿瘤标志物检测</w:t>
            </w:r>
            <w:r>
              <w:rPr>
                <w:color w:val="C45811"/>
                <w:sz w:val="18"/>
              </w:rPr>
              <w:t>(</w:t>
            </w:r>
            <w:r>
              <w:rPr>
                <w:color w:val="C45811"/>
                <w:sz w:val="18"/>
              </w:rPr>
              <w:t>男</w:t>
            </w:r>
            <w:r>
              <w:rPr>
                <w:color w:val="C45811"/>
                <w:sz w:val="18"/>
              </w:rPr>
              <w:t xml:space="preserve"> TM20)</w:t>
            </w:r>
          </w:p>
          <w:p w14:paraId="0EF0D10A" w14:textId="77777777" w:rsidR="00F53755" w:rsidRDefault="009449B4">
            <w:pPr>
              <w:pStyle w:val="TableParagraph"/>
              <w:spacing w:line="322" w:lineRule="exact"/>
              <w:ind w:left="105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(</w:t>
            </w:r>
            <w:r>
              <w:rPr>
                <w:b/>
                <w:color w:val="C45811"/>
                <w:sz w:val="18"/>
              </w:rPr>
              <w:t>升级至</w:t>
            </w:r>
            <w:r>
              <w:rPr>
                <w:b/>
                <w:color w:val="C45811"/>
                <w:sz w:val="18"/>
              </w:rPr>
              <w:t xml:space="preserve"> 20 </w:t>
            </w:r>
            <w:r>
              <w:rPr>
                <w:b/>
                <w:color w:val="C45811"/>
                <w:sz w:val="18"/>
              </w:rPr>
              <w:t>项）</w:t>
            </w:r>
          </w:p>
        </w:tc>
        <w:tc>
          <w:tcPr>
            <w:tcW w:w="4753" w:type="dxa"/>
          </w:tcPr>
          <w:p w14:paraId="4790195D" w14:textId="77777777" w:rsidR="00F53755" w:rsidRDefault="009449B4">
            <w:pPr>
              <w:pStyle w:val="TableParagraph"/>
              <w:spacing w:before="4" w:line="225" w:lineRule="auto"/>
              <w:ind w:left="108" w:right="3"/>
              <w:jc w:val="both"/>
              <w:rPr>
                <w:sz w:val="18"/>
              </w:rPr>
            </w:pPr>
            <w:r>
              <w:rPr>
                <w:color w:val="C45811"/>
                <w:spacing w:val="-6"/>
                <w:sz w:val="18"/>
              </w:rPr>
              <w:t>TM20</w:t>
            </w:r>
            <w:r>
              <w:rPr>
                <w:color w:val="C45811"/>
                <w:spacing w:val="-6"/>
                <w:sz w:val="18"/>
              </w:rPr>
              <w:t>（</w:t>
            </w:r>
            <w:r>
              <w:rPr>
                <w:color w:val="C45811"/>
                <w:sz w:val="18"/>
              </w:rPr>
              <w:t>男</w:t>
            </w:r>
            <w:r>
              <w:rPr>
                <w:color w:val="C45811"/>
                <w:spacing w:val="-10"/>
                <w:sz w:val="18"/>
              </w:rPr>
              <w:t>）（</w:t>
            </w:r>
            <w:r>
              <w:rPr>
                <w:color w:val="C45811"/>
                <w:spacing w:val="-10"/>
                <w:sz w:val="18"/>
              </w:rPr>
              <w:t>AFP</w:t>
            </w:r>
            <w:r>
              <w:rPr>
                <w:color w:val="C45811"/>
                <w:spacing w:val="-24"/>
                <w:sz w:val="18"/>
              </w:rPr>
              <w:t>、</w:t>
            </w:r>
            <w:r>
              <w:rPr>
                <w:color w:val="C45811"/>
                <w:sz w:val="18"/>
              </w:rPr>
              <w:t>CEA</w:t>
            </w:r>
            <w:r>
              <w:rPr>
                <w:color w:val="C45811"/>
                <w:spacing w:val="-24"/>
                <w:sz w:val="18"/>
              </w:rPr>
              <w:t>、</w:t>
            </w:r>
            <w:r>
              <w:rPr>
                <w:color w:val="C45811"/>
                <w:sz w:val="18"/>
              </w:rPr>
              <w:t>t-PSA</w:t>
            </w:r>
            <w:r>
              <w:rPr>
                <w:color w:val="C45811"/>
                <w:spacing w:val="-24"/>
                <w:sz w:val="18"/>
              </w:rPr>
              <w:t>、</w:t>
            </w:r>
            <w:r>
              <w:rPr>
                <w:color w:val="C45811"/>
                <w:sz w:val="18"/>
              </w:rPr>
              <w:t>f-PSA</w:t>
            </w:r>
            <w:r>
              <w:rPr>
                <w:color w:val="C45811"/>
                <w:spacing w:val="-24"/>
                <w:sz w:val="18"/>
              </w:rPr>
              <w:t>、</w:t>
            </w:r>
            <w:r>
              <w:rPr>
                <w:color w:val="C45811"/>
                <w:sz w:val="18"/>
              </w:rPr>
              <w:t>f-PSA/t-PSA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CA199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CA153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CA50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NSE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β2-MG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HGH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SF</w:t>
            </w:r>
            <w:r>
              <w:rPr>
                <w:color w:val="C45811"/>
                <w:spacing w:val="-75"/>
                <w:sz w:val="18"/>
              </w:rPr>
              <w:t>、</w:t>
            </w:r>
            <w:r>
              <w:rPr>
                <w:color w:val="C45811"/>
                <w:sz w:val="18"/>
              </w:rPr>
              <w:t>CA724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CYFRA21-1</w:t>
            </w:r>
            <w:r>
              <w:rPr>
                <w:color w:val="C45811"/>
                <w:spacing w:val="-15"/>
                <w:sz w:val="18"/>
              </w:rPr>
              <w:t>、</w:t>
            </w:r>
            <w:r>
              <w:rPr>
                <w:color w:val="C45811"/>
                <w:sz w:val="18"/>
              </w:rPr>
              <w:t>CA242</w:t>
            </w:r>
            <w:r>
              <w:rPr>
                <w:color w:val="C45811"/>
                <w:spacing w:val="-15"/>
                <w:sz w:val="18"/>
              </w:rPr>
              <w:t>、</w:t>
            </w:r>
            <w:r>
              <w:rPr>
                <w:color w:val="C45811"/>
                <w:sz w:val="18"/>
              </w:rPr>
              <w:t>SCC</w:t>
            </w:r>
            <w:r>
              <w:rPr>
                <w:color w:val="C45811"/>
                <w:spacing w:val="-12"/>
                <w:sz w:val="18"/>
              </w:rPr>
              <w:t>、</w:t>
            </w:r>
            <w:r>
              <w:rPr>
                <w:color w:val="C45811"/>
                <w:sz w:val="18"/>
              </w:rPr>
              <w:t>AFU</w:t>
            </w:r>
            <w:r>
              <w:rPr>
                <w:color w:val="C45811"/>
                <w:spacing w:val="-15"/>
                <w:sz w:val="18"/>
              </w:rPr>
              <w:t>、</w:t>
            </w:r>
            <w:r>
              <w:rPr>
                <w:color w:val="C45811"/>
                <w:sz w:val="18"/>
              </w:rPr>
              <w:t>PG</w:t>
            </w:r>
            <w:r>
              <w:rPr>
                <w:color w:val="C45811"/>
                <w:spacing w:val="-5"/>
                <w:sz w:val="18"/>
              </w:rPr>
              <w:t>-Ⅰ</w:t>
            </w:r>
            <w:r>
              <w:rPr>
                <w:color w:val="C45811"/>
                <w:spacing w:val="-5"/>
                <w:sz w:val="18"/>
              </w:rPr>
              <w:t>、</w:t>
            </w:r>
            <w:r>
              <w:rPr>
                <w:color w:val="C45811"/>
                <w:sz w:val="18"/>
              </w:rPr>
              <w:t>PG</w:t>
            </w:r>
            <w:r>
              <w:rPr>
                <w:color w:val="C45811"/>
                <w:spacing w:val="-5"/>
                <w:sz w:val="18"/>
              </w:rPr>
              <w:t>-Ⅱ</w:t>
            </w:r>
            <w:r>
              <w:rPr>
                <w:color w:val="C45811"/>
                <w:spacing w:val="-5"/>
                <w:sz w:val="18"/>
              </w:rPr>
              <w:t>、</w:t>
            </w:r>
            <w:r>
              <w:rPr>
                <w:color w:val="C45811"/>
                <w:sz w:val="18"/>
              </w:rPr>
              <w:t>CT</w:t>
            </w:r>
            <w:r>
              <w:rPr>
                <w:color w:val="C45811"/>
                <w:sz w:val="18"/>
              </w:rPr>
              <w:t>、</w:t>
            </w:r>
          </w:p>
          <w:p w14:paraId="7E29EF7B" w14:textId="77777777" w:rsidR="00F53755" w:rsidRDefault="009449B4">
            <w:pPr>
              <w:pStyle w:val="TableParagraph"/>
              <w:spacing w:before="1" w:line="225" w:lineRule="auto"/>
              <w:ind w:left="108" w:right="5"/>
              <w:rPr>
                <w:sz w:val="18"/>
              </w:rPr>
            </w:pPr>
            <w:r>
              <w:rPr>
                <w:color w:val="C45811"/>
                <w:sz w:val="18"/>
              </w:rPr>
              <w:t>EB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pacing w:val="-4"/>
                <w:sz w:val="18"/>
              </w:rPr>
              <w:t>病毒衣壳抗原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IgA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抗体</w:t>
            </w:r>
            <w:r>
              <w:rPr>
                <w:color w:val="C45811"/>
                <w:spacing w:val="-5"/>
                <w:sz w:val="18"/>
              </w:rPr>
              <w:t>）</w:t>
            </w:r>
            <w:r>
              <w:rPr>
                <w:color w:val="C45811"/>
                <w:spacing w:val="-4"/>
                <w:sz w:val="18"/>
              </w:rPr>
              <w:t>通过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20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种肿瘤标志物的特异</w:t>
            </w:r>
            <w:r>
              <w:rPr>
                <w:color w:val="C45811"/>
                <w:spacing w:val="-9"/>
                <w:sz w:val="18"/>
              </w:rPr>
              <w:t>性抗体组合检测，有利于对原发性及转移性肝癌、胰腺癌、</w:t>
            </w:r>
            <w:r>
              <w:rPr>
                <w:color w:val="C45811"/>
                <w:sz w:val="18"/>
              </w:rPr>
              <w:t>胃癌、结肠癌、肺癌、淋巴瘤、前列腺癌、睾丸癌、鼻咽</w:t>
            </w:r>
          </w:p>
          <w:p w14:paraId="29D534B3" w14:textId="77777777" w:rsidR="00F53755" w:rsidRDefault="009449B4">
            <w:pPr>
              <w:pStyle w:val="TableParagraph"/>
              <w:spacing w:line="288" w:lineRule="exact"/>
              <w:ind w:left="108"/>
              <w:rPr>
                <w:sz w:val="18"/>
              </w:rPr>
            </w:pPr>
            <w:r>
              <w:rPr>
                <w:color w:val="C45811"/>
                <w:sz w:val="18"/>
              </w:rPr>
              <w:t>癌、甲状腺癌等多项肿瘤的辅助诊断及疗效检测。</w:t>
            </w:r>
          </w:p>
        </w:tc>
        <w:tc>
          <w:tcPr>
            <w:tcW w:w="830" w:type="dxa"/>
          </w:tcPr>
          <w:p w14:paraId="735389F8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6E0F237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EB92363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7F8F6D05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C5653C6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6D8AF9D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1D60E53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1BF05C66" w14:textId="77777777" w:rsidR="00F53755" w:rsidRDefault="009449B4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  <w:tc>
          <w:tcPr>
            <w:tcW w:w="852" w:type="dxa"/>
          </w:tcPr>
          <w:p w14:paraId="6F156B26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23BC968E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14E881E8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36CC5D3A" w14:textId="77777777" w:rsidR="00F53755" w:rsidRDefault="009449B4"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</w:tr>
      <w:tr w:rsidR="00F53755" w14:paraId="64C80962" w14:textId="77777777">
        <w:trPr>
          <w:trHeight w:val="2185"/>
        </w:trPr>
        <w:tc>
          <w:tcPr>
            <w:tcW w:w="1421" w:type="dxa"/>
            <w:vMerge/>
            <w:tcBorders>
              <w:top w:val="nil"/>
            </w:tcBorders>
          </w:tcPr>
          <w:p w14:paraId="6AA910D6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72F7DA4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97E9FC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9C46D08" w14:textId="77777777" w:rsidR="00F53755" w:rsidRDefault="009449B4">
            <w:pPr>
              <w:pStyle w:val="TableParagraph"/>
              <w:spacing w:before="157" w:line="322" w:lineRule="exact"/>
              <w:ind w:left="105"/>
              <w:rPr>
                <w:sz w:val="18"/>
              </w:rPr>
            </w:pPr>
            <w:r>
              <w:rPr>
                <w:color w:val="C45811"/>
                <w:sz w:val="18"/>
              </w:rPr>
              <w:t>肿瘤标志物检测</w:t>
            </w:r>
            <w:r>
              <w:rPr>
                <w:color w:val="C45811"/>
                <w:sz w:val="18"/>
              </w:rPr>
              <w:t>(</w:t>
            </w:r>
            <w:r>
              <w:rPr>
                <w:color w:val="C45811"/>
                <w:sz w:val="18"/>
              </w:rPr>
              <w:t>女</w:t>
            </w:r>
            <w:r>
              <w:rPr>
                <w:color w:val="C45811"/>
                <w:sz w:val="18"/>
              </w:rPr>
              <w:t xml:space="preserve"> 20 </w:t>
            </w:r>
            <w:r>
              <w:rPr>
                <w:color w:val="C45811"/>
                <w:sz w:val="18"/>
              </w:rPr>
              <w:t>项</w:t>
            </w:r>
            <w:r>
              <w:rPr>
                <w:color w:val="C45811"/>
                <w:sz w:val="18"/>
              </w:rPr>
              <w:t>)</w:t>
            </w:r>
          </w:p>
          <w:p w14:paraId="7F97C0A4" w14:textId="77777777" w:rsidR="00F53755" w:rsidRDefault="009449B4">
            <w:pPr>
              <w:pStyle w:val="TableParagraph"/>
              <w:spacing w:line="322" w:lineRule="exact"/>
              <w:ind w:left="105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(</w:t>
            </w:r>
            <w:r>
              <w:rPr>
                <w:b/>
                <w:color w:val="C45811"/>
                <w:sz w:val="18"/>
              </w:rPr>
              <w:t>已升级至</w:t>
            </w:r>
            <w:r>
              <w:rPr>
                <w:b/>
                <w:color w:val="C45811"/>
                <w:sz w:val="18"/>
              </w:rPr>
              <w:t xml:space="preserve"> TM20 </w:t>
            </w:r>
            <w:r>
              <w:rPr>
                <w:b/>
                <w:color w:val="C45811"/>
                <w:sz w:val="18"/>
              </w:rPr>
              <w:t>项）</w:t>
            </w:r>
          </w:p>
        </w:tc>
        <w:tc>
          <w:tcPr>
            <w:tcW w:w="4753" w:type="dxa"/>
          </w:tcPr>
          <w:p w14:paraId="7BC653C7" w14:textId="77777777" w:rsidR="00F53755" w:rsidRDefault="009449B4">
            <w:pPr>
              <w:pStyle w:val="TableParagraph"/>
              <w:spacing w:line="315" w:lineRule="exact"/>
              <w:ind w:left="108"/>
              <w:rPr>
                <w:sz w:val="18"/>
              </w:rPr>
            </w:pPr>
            <w:r>
              <w:rPr>
                <w:color w:val="C45811"/>
                <w:sz w:val="18"/>
              </w:rPr>
              <w:t>TM20</w:t>
            </w:r>
            <w:r>
              <w:rPr>
                <w:color w:val="C45811"/>
                <w:sz w:val="18"/>
              </w:rPr>
              <w:t>（女）（</w:t>
            </w:r>
            <w:r>
              <w:rPr>
                <w:color w:val="C45811"/>
                <w:sz w:val="18"/>
              </w:rPr>
              <w:t>AFP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CEA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CA199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CA125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CA153</w:t>
            </w:r>
            <w:r>
              <w:rPr>
                <w:color w:val="C45811"/>
                <w:sz w:val="18"/>
              </w:rPr>
              <w:t>、</w:t>
            </w:r>
          </w:p>
          <w:p w14:paraId="0288F168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color w:val="C45811"/>
                <w:spacing w:val="-1"/>
                <w:sz w:val="18"/>
              </w:rPr>
              <w:t>CA50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NSE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z w:val="18"/>
              </w:rPr>
              <w:t>SF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z w:val="18"/>
              </w:rPr>
              <w:t>CA724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z w:val="18"/>
              </w:rPr>
              <w:t>HGH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z w:val="18"/>
              </w:rPr>
              <w:t>β2-MG</w:t>
            </w:r>
            <w:r>
              <w:rPr>
                <w:color w:val="C45811"/>
                <w:spacing w:val="-29"/>
                <w:sz w:val="18"/>
              </w:rPr>
              <w:t>、</w:t>
            </w:r>
            <w:r>
              <w:rPr>
                <w:color w:val="C45811"/>
                <w:sz w:val="18"/>
              </w:rPr>
              <w:t>CYFRA21-1</w:t>
            </w:r>
            <w:r>
              <w:rPr>
                <w:color w:val="C45811"/>
                <w:sz w:val="18"/>
              </w:rPr>
              <w:t>、</w:t>
            </w:r>
          </w:p>
          <w:p w14:paraId="5AA1DCD9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color w:val="C45811"/>
                <w:sz w:val="18"/>
              </w:rPr>
              <w:t>CA242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β-HCG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SCC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HE4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AFU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PG-Ⅰ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PG-Ⅱ</w:t>
            </w:r>
            <w:r>
              <w:rPr>
                <w:color w:val="C45811"/>
                <w:sz w:val="18"/>
              </w:rPr>
              <w:t>、</w:t>
            </w:r>
          </w:p>
          <w:p w14:paraId="0EA26846" w14:textId="77777777" w:rsidR="00F53755" w:rsidRDefault="009449B4">
            <w:pPr>
              <w:pStyle w:val="TableParagraph"/>
              <w:spacing w:before="4" w:line="225" w:lineRule="auto"/>
              <w:ind w:left="108" w:right="5"/>
              <w:rPr>
                <w:sz w:val="18"/>
              </w:rPr>
            </w:pPr>
            <w:r>
              <w:rPr>
                <w:color w:val="C45811"/>
                <w:sz w:val="18"/>
              </w:rPr>
              <w:t>EB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pacing w:val="-4"/>
                <w:sz w:val="18"/>
              </w:rPr>
              <w:t>病毒衣壳抗原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IgA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抗体</w:t>
            </w:r>
            <w:r>
              <w:rPr>
                <w:color w:val="C45811"/>
                <w:spacing w:val="-5"/>
                <w:sz w:val="18"/>
              </w:rPr>
              <w:t>）</w:t>
            </w:r>
            <w:r>
              <w:rPr>
                <w:color w:val="C45811"/>
                <w:spacing w:val="-4"/>
                <w:sz w:val="18"/>
              </w:rPr>
              <w:t>通过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20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种肿瘤标志物的特异</w:t>
            </w:r>
            <w:r>
              <w:rPr>
                <w:color w:val="C45811"/>
                <w:spacing w:val="-9"/>
                <w:sz w:val="18"/>
              </w:rPr>
              <w:t>性抗体组合检测，有利于对原发性及转移性肝癌、胰腺癌、</w:t>
            </w:r>
            <w:r>
              <w:rPr>
                <w:color w:val="C45811"/>
                <w:sz w:val="18"/>
              </w:rPr>
              <w:t>胃癌、结肠癌、肺癌、淋巴瘤、乳腺癌、卵巢癌、子宫颈</w:t>
            </w:r>
          </w:p>
          <w:p w14:paraId="0786FE14" w14:textId="77777777" w:rsidR="00F53755" w:rsidRDefault="009449B4">
            <w:pPr>
              <w:pStyle w:val="TableParagraph"/>
              <w:spacing w:line="287" w:lineRule="exact"/>
              <w:ind w:left="108"/>
              <w:rPr>
                <w:sz w:val="18"/>
              </w:rPr>
            </w:pPr>
            <w:r>
              <w:rPr>
                <w:color w:val="C45811"/>
                <w:sz w:val="18"/>
              </w:rPr>
              <w:t>癌、鼻咽癌等多项肿瘤的辅助诊断及疗效检测。</w:t>
            </w:r>
          </w:p>
        </w:tc>
        <w:tc>
          <w:tcPr>
            <w:tcW w:w="830" w:type="dxa"/>
          </w:tcPr>
          <w:p w14:paraId="60CE0507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AA3CD7C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90EF61F" w14:textId="77777777" w:rsidR="00F53755" w:rsidRDefault="00F53755">
            <w:pPr>
              <w:pStyle w:val="TableParagraph"/>
              <w:spacing w:before="2"/>
              <w:rPr>
                <w:rFonts w:ascii="仿宋"/>
                <w:sz w:val="19"/>
              </w:rPr>
            </w:pPr>
          </w:p>
          <w:p w14:paraId="2E04E891" w14:textId="77777777" w:rsidR="00F53755" w:rsidRDefault="009449B4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  <w:tc>
          <w:tcPr>
            <w:tcW w:w="871" w:type="dxa"/>
          </w:tcPr>
          <w:p w14:paraId="0D5ACC55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F5DA18F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760BCC21" w14:textId="77777777" w:rsidR="00F53755" w:rsidRDefault="00F53755">
            <w:pPr>
              <w:pStyle w:val="TableParagraph"/>
              <w:spacing w:before="2"/>
              <w:rPr>
                <w:rFonts w:ascii="仿宋"/>
                <w:sz w:val="19"/>
              </w:rPr>
            </w:pPr>
          </w:p>
          <w:p w14:paraId="3DA2FE75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1089AB5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3223E12E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258269DE" w14:textId="77777777" w:rsidR="00F53755" w:rsidRDefault="00F53755">
            <w:pPr>
              <w:pStyle w:val="TableParagraph"/>
              <w:spacing w:before="2"/>
              <w:rPr>
                <w:rFonts w:ascii="仿宋"/>
                <w:sz w:val="19"/>
              </w:rPr>
            </w:pPr>
          </w:p>
          <w:p w14:paraId="1724406B" w14:textId="77777777" w:rsidR="00F53755" w:rsidRDefault="009449B4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</w:tr>
    </w:tbl>
    <w:p w14:paraId="691CDD80" w14:textId="77777777" w:rsidR="00F53755" w:rsidRDefault="00F53755">
      <w:pPr>
        <w:rPr>
          <w:sz w:val="20"/>
        </w:rPr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333"/>
        <w:gridCol w:w="4753"/>
        <w:gridCol w:w="830"/>
        <w:gridCol w:w="871"/>
        <w:gridCol w:w="852"/>
      </w:tblGrid>
      <w:tr w:rsidR="00F53755" w14:paraId="07BAE2E1" w14:textId="77777777">
        <w:trPr>
          <w:trHeight w:val="1559"/>
        </w:trPr>
        <w:tc>
          <w:tcPr>
            <w:tcW w:w="1421" w:type="dxa"/>
          </w:tcPr>
          <w:p w14:paraId="136A5CB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274349E" w14:textId="77777777" w:rsidR="00F53755" w:rsidRDefault="00F53755">
            <w:pPr>
              <w:pStyle w:val="TableParagraph"/>
              <w:spacing w:before="12"/>
              <w:rPr>
                <w:rFonts w:ascii="仿宋"/>
                <w:sz w:val="23"/>
              </w:rPr>
            </w:pPr>
          </w:p>
          <w:p w14:paraId="6F138490" w14:textId="77777777" w:rsidR="00F53755" w:rsidRDefault="009449B4">
            <w:pPr>
              <w:pStyle w:val="TableParagraph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尿常规</w:t>
            </w:r>
          </w:p>
        </w:tc>
        <w:tc>
          <w:tcPr>
            <w:tcW w:w="2333" w:type="dxa"/>
          </w:tcPr>
          <w:p w14:paraId="5AD16932" w14:textId="77777777" w:rsidR="00F53755" w:rsidRDefault="009449B4">
            <w:pPr>
              <w:pStyle w:val="TableParagraph"/>
              <w:spacing w:before="161" w:line="225" w:lineRule="auto"/>
              <w:ind w:left="105" w:right="6"/>
              <w:rPr>
                <w:sz w:val="18"/>
              </w:rPr>
            </w:pPr>
            <w:r>
              <w:rPr>
                <w:spacing w:val="-15"/>
                <w:sz w:val="18"/>
              </w:rPr>
              <w:t>颜色、比重、酸碱度、尿糖、</w:t>
            </w:r>
            <w:r>
              <w:rPr>
                <w:spacing w:val="-7"/>
                <w:sz w:val="18"/>
              </w:rPr>
              <w:t>隐血、尿胆素、尿胆原、胆红素、尿蛋白、</w:t>
            </w:r>
          </w:p>
          <w:p w14:paraId="2EBD77C2" w14:textId="77777777" w:rsidR="00F53755" w:rsidRDefault="009449B4">
            <w:pPr>
              <w:pStyle w:val="TableParagraph"/>
              <w:spacing w:line="318" w:lineRule="exact"/>
              <w:ind w:left="105"/>
              <w:rPr>
                <w:sz w:val="18"/>
              </w:rPr>
            </w:pPr>
            <w:r>
              <w:rPr>
                <w:sz w:val="18"/>
              </w:rPr>
              <w:t>亚硝酸盐、尿沉渣检查</w:t>
            </w:r>
          </w:p>
        </w:tc>
        <w:tc>
          <w:tcPr>
            <w:tcW w:w="4753" w:type="dxa"/>
          </w:tcPr>
          <w:p w14:paraId="35A82A17" w14:textId="77777777" w:rsidR="00F53755" w:rsidRDefault="009449B4">
            <w:pPr>
              <w:pStyle w:val="TableParagraph"/>
              <w:spacing w:before="5" w:line="225" w:lineRule="auto"/>
              <w:ind w:left="108" w:right="3"/>
              <w:rPr>
                <w:sz w:val="18"/>
              </w:rPr>
            </w:pPr>
            <w:r>
              <w:rPr>
                <w:sz w:val="18"/>
              </w:rPr>
              <w:t>可提示有无泌尿系统疾患：如急、慢膀胱炎，尿道炎，肾</w:t>
            </w:r>
            <w:r>
              <w:rPr>
                <w:spacing w:val="-7"/>
                <w:sz w:val="18"/>
              </w:rPr>
              <w:t>病综合征，狼疮性肾炎，血红蛋白尿，性肾炎，肾盂肾炎，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膀胱炎，尿道炎，肾病综合征，狼疮性肾炎，血红蛋白尿，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肾梗塞、肾小管重金属盐及药物导致急性肾小管坏死，肾</w:t>
            </w:r>
          </w:p>
          <w:p w14:paraId="0F637B51" w14:textId="77777777" w:rsidR="00F53755" w:rsidRDefault="009449B4">
            <w:pPr>
              <w:pStyle w:val="TableParagraph"/>
              <w:spacing w:line="288" w:lineRule="exact"/>
              <w:ind w:left="108"/>
              <w:rPr>
                <w:sz w:val="18"/>
              </w:rPr>
            </w:pPr>
            <w:r>
              <w:rPr>
                <w:sz w:val="18"/>
              </w:rPr>
              <w:t>或膀胱肿瘤以及有无尿糖等</w:t>
            </w:r>
          </w:p>
        </w:tc>
        <w:tc>
          <w:tcPr>
            <w:tcW w:w="830" w:type="dxa"/>
          </w:tcPr>
          <w:p w14:paraId="767E866C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EF7DFAF" w14:textId="77777777" w:rsidR="00F53755" w:rsidRDefault="00F53755">
            <w:pPr>
              <w:pStyle w:val="TableParagraph"/>
              <w:spacing w:before="8"/>
              <w:rPr>
                <w:rFonts w:ascii="仿宋"/>
                <w:sz w:val="20"/>
              </w:rPr>
            </w:pPr>
          </w:p>
          <w:p w14:paraId="364D1F8E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47C0627A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3A8EBEA2" w14:textId="77777777" w:rsidR="00F53755" w:rsidRDefault="00F53755">
            <w:pPr>
              <w:pStyle w:val="TableParagraph"/>
              <w:spacing w:before="8"/>
              <w:rPr>
                <w:rFonts w:ascii="仿宋"/>
                <w:sz w:val="20"/>
              </w:rPr>
            </w:pPr>
          </w:p>
          <w:p w14:paraId="11341E4D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177B3476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C984717" w14:textId="77777777" w:rsidR="00F53755" w:rsidRDefault="00F53755">
            <w:pPr>
              <w:pStyle w:val="TableParagraph"/>
              <w:spacing w:before="8"/>
              <w:rPr>
                <w:rFonts w:ascii="仿宋"/>
                <w:sz w:val="20"/>
              </w:rPr>
            </w:pPr>
          </w:p>
          <w:p w14:paraId="28EC2E59" w14:textId="77777777" w:rsidR="00F53755" w:rsidRDefault="009449B4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906BD8B" w14:textId="77777777">
        <w:trPr>
          <w:trHeight w:val="623"/>
        </w:trPr>
        <w:tc>
          <w:tcPr>
            <w:tcW w:w="1421" w:type="dxa"/>
          </w:tcPr>
          <w:p w14:paraId="279E7D59" w14:textId="77777777" w:rsidR="00F53755" w:rsidRDefault="009449B4">
            <w:pPr>
              <w:pStyle w:val="TableParagraph"/>
              <w:spacing w:line="312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静态心电图</w:t>
            </w:r>
          </w:p>
          <w:p w14:paraId="063B8E3C" w14:textId="77777777" w:rsidR="00F53755" w:rsidRDefault="009449B4">
            <w:pPr>
              <w:pStyle w:val="TableParagraph"/>
              <w:spacing w:line="291" w:lineRule="exact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（</w:t>
            </w:r>
            <w:r>
              <w:rPr>
                <w:b/>
                <w:sz w:val="18"/>
              </w:rPr>
              <w:t>ECG</w:t>
            </w:r>
            <w:r>
              <w:rPr>
                <w:b/>
                <w:sz w:val="18"/>
              </w:rPr>
              <w:t>）</w:t>
            </w:r>
          </w:p>
        </w:tc>
        <w:tc>
          <w:tcPr>
            <w:tcW w:w="2333" w:type="dxa"/>
          </w:tcPr>
          <w:p w14:paraId="35CC518A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十二导心电图</w:t>
            </w:r>
          </w:p>
        </w:tc>
        <w:tc>
          <w:tcPr>
            <w:tcW w:w="4753" w:type="dxa"/>
          </w:tcPr>
          <w:p w14:paraId="7A60E861" w14:textId="77777777" w:rsidR="00F53755" w:rsidRDefault="009449B4">
            <w:pPr>
              <w:pStyle w:val="TableParagraph"/>
              <w:spacing w:line="312" w:lineRule="exact"/>
              <w:ind w:left="108"/>
              <w:rPr>
                <w:sz w:val="18"/>
              </w:rPr>
            </w:pPr>
            <w:r>
              <w:rPr>
                <w:sz w:val="18"/>
              </w:rPr>
              <w:t>用于心律失常（如早搏、传导障碍等）、心肌缺血、心肌</w:t>
            </w:r>
          </w:p>
          <w:p w14:paraId="72BFDBDA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梗塞、心房、心室肥大等诊断</w:t>
            </w:r>
          </w:p>
        </w:tc>
        <w:tc>
          <w:tcPr>
            <w:tcW w:w="830" w:type="dxa"/>
          </w:tcPr>
          <w:p w14:paraId="45623BE5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64A0AA37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2AEDAA6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4895FA6" w14:textId="77777777">
        <w:trPr>
          <w:trHeight w:val="1872"/>
        </w:trPr>
        <w:tc>
          <w:tcPr>
            <w:tcW w:w="1421" w:type="dxa"/>
          </w:tcPr>
          <w:p w14:paraId="62A2298E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22115EE" w14:textId="77777777" w:rsidR="00F53755" w:rsidRDefault="00F53755">
            <w:pPr>
              <w:pStyle w:val="TableParagraph"/>
              <w:spacing w:before="12"/>
              <w:rPr>
                <w:rFonts w:ascii="仿宋"/>
                <w:sz w:val="23"/>
              </w:rPr>
            </w:pPr>
          </w:p>
          <w:p w14:paraId="4A52FE7D" w14:textId="77777777" w:rsidR="00F53755" w:rsidRDefault="009449B4">
            <w:pPr>
              <w:pStyle w:val="TableParagraph"/>
              <w:spacing w:line="322" w:lineRule="exact"/>
              <w:ind w:left="147" w:right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低剂量螺旋</w:t>
            </w:r>
          </w:p>
          <w:p w14:paraId="6CF9CFA3" w14:textId="77777777" w:rsidR="00F53755" w:rsidRDefault="009449B4">
            <w:pPr>
              <w:pStyle w:val="TableParagraph"/>
              <w:spacing w:line="322" w:lineRule="exact"/>
              <w:ind w:left="147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CT</w:t>
            </w:r>
          </w:p>
        </w:tc>
        <w:tc>
          <w:tcPr>
            <w:tcW w:w="2333" w:type="dxa"/>
          </w:tcPr>
          <w:p w14:paraId="469F82F8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0704D84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F5AB099" w14:textId="77777777" w:rsidR="00F53755" w:rsidRDefault="009449B4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z w:val="18"/>
              </w:rPr>
              <w:t>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部</w:t>
            </w:r>
            <w:r>
              <w:rPr>
                <w:sz w:val="18"/>
              </w:rPr>
              <w:t xml:space="preserve"> CT</w:t>
            </w:r>
          </w:p>
        </w:tc>
        <w:tc>
          <w:tcPr>
            <w:tcW w:w="4753" w:type="dxa"/>
          </w:tcPr>
          <w:p w14:paraId="7535A9EE" w14:textId="77777777" w:rsidR="00F53755" w:rsidRDefault="009449B4">
            <w:pPr>
              <w:pStyle w:val="TableParagraph"/>
              <w:spacing w:before="4" w:line="225" w:lineRule="auto"/>
              <w:ind w:left="108" w:right="9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低剂量螺旋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扫描方案是通过优化扫描参数，改变管电流、管电压和螺距等来降低辐射剂量，胸部扫描辐射剂量</w:t>
            </w:r>
            <w:r>
              <w:rPr>
                <w:spacing w:val="-5"/>
                <w:sz w:val="18"/>
              </w:rPr>
              <w:t>仅为常规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的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z w:val="18"/>
              </w:rPr>
              <w:t>％</w:t>
            </w:r>
            <w:r>
              <w:rPr>
                <w:spacing w:val="-2"/>
                <w:sz w:val="18"/>
              </w:rPr>
              <w:t>左右。低剂量螺旋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对肺部筛查有助于发现早期肺癌，特别是周围型肺癌，其诊出率约为胸</w:t>
            </w:r>
            <w:r>
              <w:rPr>
                <w:spacing w:val="-5"/>
                <w:sz w:val="18"/>
              </w:rPr>
              <w:t>片的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pacing w:val="-12"/>
                <w:sz w:val="18"/>
              </w:rPr>
              <w:t>倍</w:t>
            </w:r>
            <w:proofErr w:type="gramEnd"/>
            <w:r>
              <w:rPr>
                <w:spacing w:val="-12"/>
                <w:sz w:val="18"/>
              </w:rPr>
              <w:t>。因其较少的辐射剂量，有效的降低了医源性</w:t>
            </w:r>
            <w:proofErr w:type="gramStart"/>
            <w:r>
              <w:rPr>
                <w:spacing w:val="-12"/>
                <w:sz w:val="18"/>
              </w:rPr>
              <w:t>辐</w:t>
            </w:r>
            <w:proofErr w:type="gramEnd"/>
          </w:p>
          <w:p w14:paraId="26C51330" w14:textId="77777777" w:rsidR="00F53755" w:rsidRDefault="009449B4">
            <w:pPr>
              <w:pStyle w:val="TableParagraph"/>
              <w:spacing w:line="288" w:lineRule="exact"/>
              <w:ind w:left="10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射引起</w:t>
            </w:r>
            <w:proofErr w:type="gramEnd"/>
            <w:r>
              <w:rPr>
                <w:sz w:val="18"/>
              </w:rPr>
              <w:t>的恶性病变的风险。</w:t>
            </w:r>
          </w:p>
        </w:tc>
        <w:tc>
          <w:tcPr>
            <w:tcW w:w="830" w:type="dxa"/>
          </w:tcPr>
          <w:p w14:paraId="717DD880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03E78BF5" w14:textId="77777777" w:rsidR="00F53755" w:rsidRDefault="00F53755">
            <w:pPr>
              <w:pStyle w:val="TableParagraph"/>
              <w:spacing w:before="10"/>
              <w:rPr>
                <w:rFonts w:ascii="仿宋"/>
                <w:sz w:val="32"/>
              </w:rPr>
            </w:pPr>
          </w:p>
          <w:p w14:paraId="64F0E761" w14:textId="77777777" w:rsidR="00F53755" w:rsidRDefault="009449B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08E968FB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7D6D1882" w14:textId="77777777" w:rsidR="00F53755" w:rsidRDefault="00F53755">
            <w:pPr>
              <w:pStyle w:val="TableParagraph"/>
              <w:spacing w:before="10"/>
              <w:rPr>
                <w:rFonts w:ascii="仿宋"/>
                <w:sz w:val="32"/>
              </w:rPr>
            </w:pPr>
          </w:p>
          <w:p w14:paraId="5D521D53" w14:textId="77777777" w:rsidR="00F53755" w:rsidRDefault="009449B4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23BDAC9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3D451E7F" w14:textId="77777777" w:rsidR="00F53755" w:rsidRDefault="00F53755">
            <w:pPr>
              <w:pStyle w:val="TableParagraph"/>
              <w:spacing w:before="10"/>
              <w:rPr>
                <w:rFonts w:ascii="仿宋"/>
                <w:sz w:val="32"/>
              </w:rPr>
            </w:pPr>
          </w:p>
          <w:p w14:paraId="1FAFC0EF" w14:textId="77777777" w:rsidR="00F53755" w:rsidRDefault="009449B4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C53DFBB" w14:textId="77777777">
        <w:trPr>
          <w:trHeight w:val="626"/>
        </w:trPr>
        <w:tc>
          <w:tcPr>
            <w:tcW w:w="1421" w:type="dxa"/>
            <w:vMerge w:val="restart"/>
          </w:tcPr>
          <w:p w14:paraId="15274072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DE0006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57D131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A531E3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1BC2125" w14:textId="77777777" w:rsidR="00F53755" w:rsidRDefault="00F53755">
            <w:pPr>
              <w:pStyle w:val="TableParagraph"/>
              <w:spacing w:before="2"/>
              <w:rPr>
                <w:rFonts w:ascii="仿宋"/>
                <w:sz w:val="28"/>
              </w:rPr>
            </w:pPr>
          </w:p>
          <w:p w14:paraId="29503C25" w14:textId="77777777" w:rsidR="00F53755" w:rsidRDefault="009449B4">
            <w:pPr>
              <w:pStyle w:val="TableParagraph"/>
              <w:spacing w:line="225" w:lineRule="auto"/>
              <w:ind w:left="398" w:right="161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高清彩色多普勒</w:t>
            </w:r>
            <w:r>
              <w:rPr>
                <w:b/>
                <w:sz w:val="18"/>
              </w:rPr>
              <w:t xml:space="preserve"> B </w:t>
            </w:r>
            <w:r>
              <w:rPr>
                <w:b/>
                <w:sz w:val="18"/>
              </w:rPr>
              <w:t>超</w:t>
            </w:r>
          </w:p>
        </w:tc>
        <w:tc>
          <w:tcPr>
            <w:tcW w:w="2333" w:type="dxa"/>
          </w:tcPr>
          <w:p w14:paraId="062017A9" w14:textId="77777777" w:rsidR="00F53755" w:rsidRDefault="009449B4">
            <w:pPr>
              <w:pStyle w:val="TableParagraph"/>
              <w:spacing w:before="148"/>
              <w:ind w:left="105"/>
              <w:rPr>
                <w:sz w:val="18"/>
              </w:rPr>
            </w:pPr>
            <w:r>
              <w:rPr>
                <w:sz w:val="18"/>
              </w:rPr>
              <w:t>肝胆</w:t>
            </w:r>
            <w:proofErr w:type="gramStart"/>
            <w:r>
              <w:rPr>
                <w:sz w:val="18"/>
              </w:rPr>
              <w:t>脾胰肾</w:t>
            </w:r>
            <w:proofErr w:type="gramEnd"/>
          </w:p>
        </w:tc>
        <w:tc>
          <w:tcPr>
            <w:tcW w:w="4753" w:type="dxa"/>
          </w:tcPr>
          <w:p w14:paraId="18386C10" w14:textId="77777777" w:rsidR="00F53755" w:rsidRDefault="009449B4">
            <w:pPr>
              <w:pStyle w:val="TableParagraph"/>
              <w:spacing w:line="315" w:lineRule="exact"/>
              <w:ind w:left="108"/>
              <w:rPr>
                <w:sz w:val="18"/>
              </w:rPr>
            </w:pPr>
            <w:r>
              <w:rPr>
                <w:sz w:val="18"/>
              </w:rPr>
              <w:t>检查各脏器有无形态学改变及占位性病变（肿瘤、结石、</w:t>
            </w:r>
          </w:p>
          <w:p w14:paraId="47966818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炎症等）。</w:t>
            </w:r>
          </w:p>
        </w:tc>
        <w:tc>
          <w:tcPr>
            <w:tcW w:w="830" w:type="dxa"/>
          </w:tcPr>
          <w:p w14:paraId="70244917" w14:textId="77777777" w:rsidR="00F53755" w:rsidRDefault="009449B4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3B14F888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2E8F58F1" w14:textId="77777777" w:rsidR="00F53755" w:rsidRDefault="009449B4">
            <w:pPr>
              <w:pStyle w:val="TableParagraph"/>
              <w:spacing w:before="132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1E67FAD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48BADC07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4397E33E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甲状腺</w:t>
            </w:r>
          </w:p>
        </w:tc>
        <w:tc>
          <w:tcPr>
            <w:tcW w:w="4753" w:type="dxa"/>
          </w:tcPr>
          <w:p w14:paraId="34F58E2D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检查甲状腺是否有结节、囊肿或肿瘤等</w:t>
            </w:r>
          </w:p>
        </w:tc>
        <w:tc>
          <w:tcPr>
            <w:tcW w:w="830" w:type="dxa"/>
          </w:tcPr>
          <w:p w14:paraId="4B5C2738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9596523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589C8BA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33566A8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32BD1692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1B17A94C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前列腺</w:t>
            </w:r>
          </w:p>
        </w:tc>
        <w:tc>
          <w:tcPr>
            <w:tcW w:w="4753" w:type="dxa"/>
          </w:tcPr>
          <w:p w14:paraId="75C67C4F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检查前列腺是否有增生或肿瘤。</w:t>
            </w:r>
          </w:p>
        </w:tc>
        <w:tc>
          <w:tcPr>
            <w:tcW w:w="830" w:type="dxa"/>
          </w:tcPr>
          <w:p w14:paraId="5A9BC946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258575E5" w14:textId="77777777" w:rsidR="00F53755" w:rsidRDefault="009449B4">
            <w:pPr>
              <w:pStyle w:val="TableParagraph"/>
              <w:spacing w:before="14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0C08A883" w14:textId="77777777" w:rsidR="00F53755" w:rsidRDefault="009449B4">
            <w:pPr>
              <w:pStyle w:val="TableParagraph"/>
              <w:spacing w:before="146"/>
              <w:ind w:left="385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</w:tr>
      <w:tr w:rsidR="00F53755" w14:paraId="25005C7A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72B0164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68541E39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乳房（双侧）</w:t>
            </w:r>
          </w:p>
        </w:tc>
        <w:tc>
          <w:tcPr>
            <w:tcW w:w="4753" w:type="dxa"/>
          </w:tcPr>
          <w:p w14:paraId="7E186EF5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检查乳腺是否有肿块或乳腺癌。</w:t>
            </w:r>
          </w:p>
        </w:tc>
        <w:tc>
          <w:tcPr>
            <w:tcW w:w="830" w:type="dxa"/>
          </w:tcPr>
          <w:p w14:paraId="0A65AFAF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7A1177A8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B2852E2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1F677A1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19E88CE3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0971AEC5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子宫及附件</w:t>
            </w:r>
          </w:p>
        </w:tc>
        <w:tc>
          <w:tcPr>
            <w:tcW w:w="4753" w:type="dxa"/>
          </w:tcPr>
          <w:p w14:paraId="694A67EC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检查子宫及附件是否有肿瘤或卵巢囊肿。</w:t>
            </w:r>
          </w:p>
        </w:tc>
        <w:tc>
          <w:tcPr>
            <w:tcW w:w="830" w:type="dxa"/>
          </w:tcPr>
          <w:p w14:paraId="6681B6F4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19548FE6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5C213B8D" w14:textId="77777777" w:rsidR="00F53755" w:rsidRDefault="009449B4">
            <w:pPr>
              <w:pStyle w:val="TableParagraph"/>
              <w:spacing w:before="146"/>
              <w:ind w:left="385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</w:tr>
      <w:tr w:rsidR="00F53755" w14:paraId="2AD95A15" w14:textId="77777777">
        <w:trPr>
          <w:trHeight w:val="623"/>
        </w:trPr>
        <w:tc>
          <w:tcPr>
            <w:tcW w:w="1421" w:type="dxa"/>
            <w:vMerge/>
            <w:tcBorders>
              <w:top w:val="nil"/>
            </w:tcBorders>
          </w:tcPr>
          <w:p w14:paraId="67580213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</w:tcPr>
          <w:p w14:paraId="365481A6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阴超（已婚项目）</w:t>
            </w:r>
          </w:p>
        </w:tc>
        <w:tc>
          <w:tcPr>
            <w:tcW w:w="4753" w:type="dxa"/>
          </w:tcPr>
          <w:p w14:paraId="62FE999D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检查子宫及附件是否有肿瘤或卵巢囊肿。</w:t>
            </w:r>
          </w:p>
        </w:tc>
        <w:tc>
          <w:tcPr>
            <w:tcW w:w="830" w:type="dxa"/>
          </w:tcPr>
          <w:p w14:paraId="5C5813D8" w14:textId="77777777" w:rsidR="00F53755" w:rsidRDefault="009449B4">
            <w:pPr>
              <w:pStyle w:val="TableParagraph"/>
              <w:spacing w:before="146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71" w:type="dxa"/>
          </w:tcPr>
          <w:p w14:paraId="39FE3051" w14:textId="77777777" w:rsidR="00F53755" w:rsidRDefault="009449B4">
            <w:pPr>
              <w:pStyle w:val="TableParagraph"/>
              <w:spacing w:before="14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67906E03" w14:textId="77777777" w:rsidR="00F53755" w:rsidRDefault="009449B4">
            <w:pPr>
              <w:pStyle w:val="TableParagraph"/>
              <w:spacing w:before="130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0B17132" w14:textId="77777777">
        <w:trPr>
          <w:trHeight w:val="626"/>
        </w:trPr>
        <w:tc>
          <w:tcPr>
            <w:tcW w:w="1421" w:type="dxa"/>
          </w:tcPr>
          <w:p w14:paraId="6F61AE2B" w14:textId="77777777" w:rsidR="00F53755" w:rsidRDefault="009449B4">
            <w:pPr>
              <w:pStyle w:val="TableParagraph"/>
              <w:spacing w:line="315" w:lineRule="exact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幽门螺旋杆菌</w:t>
            </w:r>
          </w:p>
          <w:p w14:paraId="11639FF6" w14:textId="77777777" w:rsidR="00F53755" w:rsidRDefault="009449B4">
            <w:pPr>
              <w:pStyle w:val="TableParagraph"/>
              <w:spacing w:line="291" w:lineRule="exact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检测</w:t>
            </w:r>
          </w:p>
        </w:tc>
        <w:tc>
          <w:tcPr>
            <w:tcW w:w="2333" w:type="dxa"/>
          </w:tcPr>
          <w:p w14:paraId="35FC490E" w14:textId="77777777" w:rsidR="00F53755" w:rsidRDefault="009449B4">
            <w:pPr>
              <w:pStyle w:val="TableParagraph"/>
              <w:spacing w:line="315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C14 </w:t>
            </w:r>
            <w:r>
              <w:rPr>
                <w:sz w:val="18"/>
              </w:rPr>
              <w:t>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气</w:t>
            </w:r>
          </w:p>
          <w:p w14:paraId="2A8B69C4" w14:textId="77777777" w:rsidR="00F53755" w:rsidRDefault="009449B4">
            <w:pPr>
              <w:pStyle w:val="TableParagraph"/>
              <w:spacing w:line="291" w:lineRule="exact"/>
              <w:ind w:left="105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（升级至呼气</w:t>
            </w:r>
            <w:r>
              <w:rPr>
                <w:b/>
                <w:color w:val="FF0000"/>
                <w:sz w:val="18"/>
              </w:rPr>
              <w:t xml:space="preserve"> C13</w:t>
            </w:r>
            <w:r>
              <w:rPr>
                <w:b/>
                <w:color w:val="FF0000"/>
                <w:sz w:val="18"/>
              </w:rPr>
              <w:t>）</w:t>
            </w:r>
          </w:p>
        </w:tc>
        <w:tc>
          <w:tcPr>
            <w:tcW w:w="4753" w:type="dxa"/>
          </w:tcPr>
          <w:p w14:paraId="41654936" w14:textId="77777777" w:rsidR="00F53755" w:rsidRDefault="009449B4">
            <w:pPr>
              <w:pStyle w:val="TableParagraph"/>
              <w:spacing w:line="315" w:lineRule="exact"/>
              <w:ind w:left="108"/>
              <w:rPr>
                <w:sz w:val="18"/>
              </w:rPr>
            </w:pPr>
            <w:r>
              <w:rPr>
                <w:sz w:val="18"/>
              </w:rPr>
              <w:t>判断胃内有无该细菌感染，此感染与胃炎、消化性溃疡、</w:t>
            </w:r>
          </w:p>
          <w:p w14:paraId="65B6819E" w14:textId="77777777" w:rsidR="00F53755" w:rsidRDefault="009449B4">
            <w:pPr>
              <w:pStyle w:val="TableParagraph"/>
              <w:spacing w:line="291" w:lineRule="exact"/>
              <w:ind w:left="108"/>
              <w:rPr>
                <w:sz w:val="18"/>
              </w:rPr>
            </w:pPr>
            <w:r>
              <w:rPr>
                <w:sz w:val="18"/>
              </w:rPr>
              <w:t>胃癌等发病关系密切</w:t>
            </w:r>
          </w:p>
        </w:tc>
        <w:tc>
          <w:tcPr>
            <w:tcW w:w="830" w:type="dxa"/>
          </w:tcPr>
          <w:p w14:paraId="259784E8" w14:textId="77777777" w:rsidR="00F53755" w:rsidRDefault="009449B4">
            <w:pPr>
              <w:pStyle w:val="TableParagraph"/>
              <w:spacing w:before="13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40D29172" w14:textId="77777777" w:rsidR="00F53755" w:rsidRDefault="009449B4">
            <w:pPr>
              <w:pStyle w:val="TableParagraph"/>
              <w:spacing w:before="13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922A218" w14:textId="77777777" w:rsidR="00F53755" w:rsidRDefault="009449B4">
            <w:pPr>
              <w:pStyle w:val="TableParagraph"/>
              <w:spacing w:before="132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6F32871" w14:textId="77777777">
        <w:trPr>
          <w:trHeight w:val="623"/>
        </w:trPr>
        <w:tc>
          <w:tcPr>
            <w:tcW w:w="1421" w:type="dxa"/>
          </w:tcPr>
          <w:p w14:paraId="62507C61" w14:textId="77777777" w:rsidR="00F53755" w:rsidRDefault="009449B4">
            <w:pPr>
              <w:pStyle w:val="TableParagraph"/>
              <w:spacing w:before="146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体检报告</w:t>
            </w:r>
          </w:p>
        </w:tc>
        <w:tc>
          <w:tcPr>
            <w:tcW w:w="2333" w:type="dxa"/>
          </w:tcPr>
          <w:p w14:paraId="44C080C3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>电子版、纸质版</w:t>
            </w:r>
          </w:p>
        </w:tc>
        <w:tc>
          <w:tcPr>
            <w:tcW w:w="4753" w:type="dxa"/>
          </w:tcPr>
          <w:p w14:paraId="2818856B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建立个人终身健康档案</w:t>
            </w:r>
          </w:p>
        </w:tc>
        <w:tc>
          <w:tcPr>
            <w:tcW w:w="830" w:type="dxa"/>
          </w:tcPr>
          <w:p w14:paraId="4FC325C6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0C8CF6D9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16E6951D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08A9758" w14:textId="77777777">
        <w:trPr>
          <w:trHeight w:val="623"/>
        </w:trPr>
        <w:tc>
          <w:tcPr>
            <w:tcW w:w="1421" w:type="dxa"/>
          </w:tcPr>
          <w:p w14:paraId="596345A6" w14:textId="77777777" w:rsidR="00F53755" w:rsidRDefault="009449B4">
            <w:pPr>
              <w:pStyle w:val="TableParagraph"/>
              <w:spacing w:before="146"/>
              <w:ind w:left="147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营养早餐</w:t>
            </w:r>
          </w:p>
        </w:tc>
        <w:tc>
          <w:tcPr>
            <w:tcW w:w="2333" w:type="dxa"/>
          </w:tcPr>
          <w:p w14:paraId="5073DFE6" w14:textId="77777777" w:rsidR="00F53755" w:rsidRDefault="009449B4">
            <w:pPr>
              <w:pStyle w:val="TableParagraph"/>
              <w:spacing w:before="146"/>
              <w:ind w:left="105"/>
              <w:rPr>
                <w:sz w:val="18"/>
              </w:rPr>
            </w:pPr>
            <w:r>
              <w:rPr>
                <w:sz w:val="18"/>
              </w:rPr>
              <w:t xml:space="preserve">VIP </w:t>
            </w:r>
            <w:r>
              <w:rPr>
                <w:sz w:val="18"/>
              </w:rPr>
              <w:t>早餐</w:t>
            </w:r>
          </w:p>
        </w:tc>
        <w:tc>
          <w:tcPr>
            <w:tcW w:w="4753" w:type="dxa"/>
          </w:tcPr>
          <w:p w14:paraId="0861584B" w14:textId="77777777" w:rsidR="00F53755" w:rsidRDefault="009449B4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品牌牛奶、面包、水果等，具体品种见各体检中心安排</w:t>
            </w:r>
          </w:p>
        </w:tc>
        <w:tc>
          <w:tcPr>
            <w:tcW w:w="830" w:type="dxa"/>
          </w:tcPr>
          <w:p w14:paraId="1984F1A4" w14:textId="77777777" w:rsidR="00F53755" w:rsidRDefault="009449B4">
            <w:pPr>
              <w:pStyle w:val="TableParagraph"/>
              <w:spacing w:before="12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71" w:type="dxa"/>
          </w:tcPr>
          <w:p w14:paraId="1C36E37E" w14:textId="77777777" w:rsidR="00F53755" w:rsidRDefault="009449B4">
            <w:pPr>
              <w:pStyle w:val="TableParagraph"/>
              <w:spacing w:before="12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00C2141F" w14:textId="77777777" w:rsidR="00F53755" w:rsidRDefault="009449B4">
            <w:pPr>
              <w:pStyle w:val="TableParagraph"/>
              <w:spacing w:before="129"/>
              <w:ind w:left="34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4FDCD9A5" w14:textId="77777777" w:rsidR="00F53755" w:rsidRDefault="00F53755">
      <w:pPr>
        <w:pStyle w:val="a3"/>
        <w:rPr>
          <w:sz w:val="20"/>
        </w:rPr>
      </w:pPr>
    </w:p>
    <w:p w14:paraId="669669A4" w14:textId="77777777" w:rsidR="00F53755" w:rsidRDefault="00F53755">
      <w:pPr>
        <w:pStyle w:val="a3"/>
        <w:rPr>
          <w:sz w:val="20"/>
        </w:rPr>
      </w:pPr>
    </w:p>
    <w:p w14:paraId="335FA0E1" w14:textId="77777777" w:rsidR="00F53755" w:rsidRDefault="00F53755">
      <w:pPr>
        <w:pStyle w:val="a3"/>
        <w:rPr>
          <w:sz w:val="20"/>
        </w:rPr>
      </w:pPr>
    </w:p>
    <w:p w14:paraId="76ABAB94" w14:textId="77777777" w:rsidR="00F53755" w:rsidRDefault="00F53755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7"/>
        <w:gridCol w:w="4882"/>
        <w:gridCol w:w="647"/>
        <w:gridCol w:w="849"/>
        <w:gridCol w:w="852"/>
      </w:tblGrid>
      <w:tr w:rsidR="00F53755" w14:paraId="302826FA" w14:textId="77777777">
        <w:trPr>
          <w:trHeight w:val="624"/>
        </w:trPr>
        <w:tc>
          <w:tcPr>
            <w:tcW w:w="11058" w:type="dxa"/>
            <w:gridSpan w:val="6"/>
            <w:tcBorders>
              <w:bottom w:val="single" w:sz="4" w:space="0" w:color="000000"/>
            </w:tcBorders>
          </w:tcPr>
          <w:p w14:paraId="32E256C9" w14:textId="77777777" w:rsidR="00F53755" w:rsidRDefault="009449B4">
            <w:pPr>
              <w:pStyle w:val="TableParagraph"/>
              <w:spacing w:before="91"/>
              <w:ind w:left="4875" w:right="4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体检</w:t>
            </w:r>
            <w:r>
              <w:rPr>
                <w:b/>
                <w:sz w:val="24"/>
              </w:rPr>
              <w:t xml:space="preserve"> B </w:t>
            </w:r>
            <w:r>
              <w:rPr>
                <w:b/>
                <w:sz w:val="24"/>
              </w:rPr>
              <w:t>套餐</w:t>
            </w:r>
          </w:p>
        </w:tc>
      </w:tr>
      <w:tr w:rsidR="00F53755" w14:paraId="6F72E2DA" w14:textId="77777777">
        <w:trPr>
          <w:trHeight w:val="666"/>
        </w:trPr>
        <w:tc>
          <w:tcPr>
            <w:tcW w:w="38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304" w14:textId="77777777" w:rsidR="00F53755" w:rsidRDefault="009449B4">
            <w:pPr>
              <w:pStyle w:val="TableParagraph"/>
              <w:spacing w:before="168"/>
              <w:ind w:left="1398" w:right="13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体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检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项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目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5ACA" w14:textId="77777777" w:rsidR="00F53755" w:rsidRDefault="009449B4">
            <w:pPr>
              <w:pStyle w:val="TableParagraph"/>
              <w:spacing w:before="168"/>
              <w:ind w:left="1929" w:right="19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临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床</w:t>
            </w:r>
            <w:r>
              <w:rPr>
                <w:b/>
                <w:sz w:val="18"/>
              </w:rPr>
              <w:t xml:space="preserve">  </w:t>
            </w:r>
            <w:r>
              <w:rPr>
                <w:b/>
                <w:sz w:val="18"/>
              </w:rPr>
              <w:t>意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C2E8" w14:textId="77777777" w:rsidR="00F53755" w:rsidRDefault="009449B4">
            <w:pPr>
              <w:pStyle w:val="TableParagraph"/>
              <w:spacing w:before="168"/>
              <w:ind w:left="130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男性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4215" w14:textId="77777777" w:rsidR="00F53755" w:rsidRDefault="009449B4">
            <w:pPr>
              <w:pStyle w:val="TableParagraph"/>
              <w:spacing w:before="168"/>
              <w:ind w:left="140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女未婚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8E696" w14:textId="77777777" w:rsidR="00F53755" w:rsidRDefault="009449B4">
            <w:pPr>
              <w:pStyle w:val="TableParagraph"/>
              <w:spacing w:before="168"/>
              <w:ind w:left="14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女已婚</w:t>
            </w:r>
          </w:p>
        </w:tc>
      </w:tr>
      <w:tr w:rsidR="00F53755" w14:paraId="146EDCA0" w14:textId="77777777">
        <w:trPr>
          <w:trHeight w:val="791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7A6" w14:textId="77777777" w:rsidR="00F53755" w:rsidRDefault="00F53755">
            <w:pPr>
              <w:pStyle w:val="TableParagraph"/>
              <w:spacing w:before="12"/>
              <w:rPr>
                <w:rFonts w:ascii="仿宋"/>
                <w:sz w:val="17"/>
              </w:rPr>
            </w:pPr>
          </w:p>
          <w:p w14:paraId="3278E7EC" w14:textId="77777777" w:rsidR="00F53755" w:rsidRDefault="009449B4">
            <w:pPr>
              <w:pStyle w:val="TableParagraph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一般检查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208C" w14:textId="77777777" w:rsidR="00F53755" w:rsidRDefault="009449B4">
            <w:pPr>
              <w:pStyle w:val="TableParagraph"/>
              <w:spacing w:before="88" w:line="225" w:lineRule="auto"/>
              <w:ind w:left="110" w:right="1"/>
              <w:rPr>
                <w:sz w:val="18"/>
              </w:rPr>
            </w:pPr>
            <w:r>
              <w:rPr>
                <w:spacing w:val="-25"/>
                <w:sz w:val="18"/>
              </w:rPr>
              <w:t>身高、体重、体重指数</w:t>
            </w:r>
            <w:r>
              <w:rPr>
                <w:spacing w:val="-6"/>
                <w:sz w:val="18"/>
              </w:rPr>
              <w:t>（</w:t>
            </w:r>
            <w:r>
              <w:rPr>
                <w:spacing w:val="-6"/>
                <w:sz w:val="18"/>
              </w:rPr>
              <w:t>BMI</w:t>
            </w:r>
            <w:r>
              <w:rPr>
                <w:spacing w:val="-6"/>
                <w:sz w:val="18"/>
              </w:rPr>
              <w:t>）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血压（</w:t>
            </w:r>
            <w:r>
              <w:rPr>
                <w:sz w:val="18"/>
              </w:rPr>
              <w:t>BP</w:t>
            </w:r>
            <w:r>
              <w:rPr>
                <w:sz w:val="18"/>
              </w:rPr>
              <w:t>）、脉搏（</w:t>
            </w:r>
            <w:r>
              <w:rPr>
                <w:sz w:val="18"/>
              </w:rPr>
              <w:t>P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9690" w14:textId="77777777" w:rsidR="00F53755" w:rsidRDefault="009449B4">
            <w:pPr>
              <w:pStyle w:val="TableParagraph"/>
              <w:spacing w:before="88" w:line="225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体重是否正常，有无体重不足、超重或肥胖；有无血压脉搏异常等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0E3E" w14:textId="77777777" w:rsidR="00F53755" w:rsidRDefault="009449B4">
            <w:pPr>
              <w:pStyle w:val="TableParagraph"/>
              <w:spacing w:before="213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4B00" w14:textId="77777777" w:rsidR="00F53755" w:rsidRDefault="009449B4">
            <w:pPr>
              <w:pStyle w:val="TableParagraph"/>
              <w:spacing w:before="21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F6C0" w14:textId="77777777" w:rsidR="00F53755" w:rsidRDefault="009449B4">
            <w:pPr>
              <w:pStyle w:val="TableParagraph"/>
              <w:spacing w:before="213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8C88546" w14:textId="77777777">
        <w:trPr>
          <w:trHeight w:val="623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46D" w14:textId="77777777" w:rsidR="00F53755" w:rsidRDefault="009449B4">
            <w:pPr>
              <w:pStyle w:val="TableParagraph"/>
              <w:spacing w:before="146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内科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38A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心、肺听诊，腹部触诊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4E68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心肺有无异常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肝脾有无肿大、腹部有无包块等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CD90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E8B9" w14:textId="77777777" w:rsidR="00F53755" w:rsidRDefault="009449B4">
            <w:pPr>
              <w:pStyle w:val="TableParagraph"/>
              <w:spacing w:before="12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F220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4FADAB7D" w14:textId="77777777" w:rsidR="00F53755" w:rsidRDefault="00F53755">
      <w:pPr>
        <w:jc w:val="center"/>
        <w:rPr>
          <w:sz w:val="20"/>
        </w:rPr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7"/>
        <w:gridCol w:w="4882"/>
        <w:gridCol w:w="647"/>
        <w:gridCol w:w="849"/>
        <w:gridCol w:w="852"/>
      </w:tblGrid>
      <w:tr w:rsidR="00F53755" w14:paraId="5C737002" w14:textId="77777777">
        <w:trPr>
          <w:trHeight w:val="936"/>
        </w:trPr>
        <w:tc>
          <w:tcPr>
            <w:tcW w:w="1421" w:type="dxa"/>
          </w:tcPr>
          <w:p w14:paraId="5498CB2D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04B7655A" w14:textId="77777777" w:rsidR="00F53755" w:rsidRDefault="009449B4">
            <w:pPr>
              <w:pStyle w:val="TableParagraph"/>
              <w:spacing w:before="1"/>
              <w:ind w:left="147" w:righ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外科</w:t>
            </w:r>
          </w:p>
        </w:tc>
        <w:tc>
          <w:tcPr>
            <w:tcW w:w="2407" w:type="dxa"/>
          </w:tcPr>
          <w:p w14:paraId="0AB7E5AC" w14:textId="77777777" w:rsidR="00F53755" w:rsidRDefault="009449B4">
            <w:pPr>
              <w:pStyle w:val="TableParagraph"/>
              <w:spacing w:before="5" w:line="225" w:lineRule="auto"/>
              <w:ind w:left="110" w:right="2"/>
              <w:rPr>
                <w:sz w:val="18"/>
              </w:rPr>
            </w:pPr>
            <w:r>
              <w:rPr>
                <w:spacing w:val="-9"/>
                <w:sz w:val="18"/>
              </w:rPr>
              <w:t>浅表淋巴结，甲状腺、乳房、</w:t>
            </w:r>
            <w:r>
              <w:rPr>
                <w:sz w:val="18"/>
              </w:rPr>
              <w:t>脊柱、四肢、外生殖器、前</w:t>
            </w:r>
          </w:p>
          <w:p w14:paraId="4BF29EE5" w14:textId="77777777" w:rsidR="00F53755" w:rsidRDefault="009449B4">
            <w:pPr>
              <w:pStyle w:val="TableParagraph"/>
              <w:spacing w:line="287" w:lineRule="exact"/>
              <w:ind w:left="110"/>
              <w:rPr>
                <w:sz w:val="18"/>
              </w:rPr>
            </w:pPr>
            <w:r>
              <w:rPr>
                <w:sz w:val="18"/>
              </w:rPr>
              <w:t>列腺、肛肠指检、皮肤等</w:t>
            </w:r>
          </w:p>
        </w:tc>
        <w:tc>
          <w:tcPr>
            <w:tcW w:w="4882" w:type="dxa"/>
          </w:tcPr>
          <w:p w14:paraId="35C6A5DD" w14:textId="77777777" w:rsidR="00F53755" w:rsidRDefault="009449B4">
            <w:pPr>
              <w:pStyle w:val="TableParagraph"/>
              <w:spacing w:before="161" w:line="225" w:lineRule="auto"/>
              <w:ind w:left="113" w:right="43"/>
              <w:rPr>
                <w:sz w:val="18"/>
              </w:rPr>
            </w:pPr>
            <w:r>
              <w:rPr>
                <w:sz w:val="18"/>
              </w:rPr>
              <w:t>淋巴结有无肿大，甲状腺、乳房、外生殖器、前列腺、肛肠有无异常、四肢脊柱有无畸形等</w:t>
            </w:r>
          </w:p>
        </w:tc>
        <w:tc>
          <w:tcPr>
            <w:tcW w:w="647" w:type="dxa"/>
          </w:tcPr>
          <w:p w14:paraId="20D5CDA1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453E51C2" w14:textId="77777777" w:rsidR="00F53755" w:rsidRDefault="009449B4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02D36921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0374CED0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332EC168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23BE73F6" w14:textId="77777777" w:rsidR="00F53755" w:rsidRDefault="009449B4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5F85868" w14:textId="77777777">
        <w:trPr>
          <w:trHeight w:val="623"/>
        </w:trPr>
        <w:tc>
          <w:tcPr>
            <w:tcW w:w="1421" w:type="dxa"/>
            <w:vMerge w:val="restart"/>
            <w:tcBorders>
              <w:left w:val="single" w:sz="8" w:space="0" w:color="000000"/>
            </w:tcBorders>
          </w:tcPr>
          <w:p w14:paraId="539CD16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21B633E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FBB2C26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A99737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BF05967" w14:textId="77777777" w:rsidR="00F53755" w:rsidRDefault="009449B4">
            <w:pPr>
              <w:pStyle w:val="TableParagraph"/>
              <w:spacing w:before="186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眼科</w:t>
            </w:r>
          </w:p>
        </w:tc>
        <w:tc>
          <w:tcPr>
            <w:tcW w:w="2407" w:type="dxa"/>
          </w:tcPr>
          <w:p w14:paraId="3EA299D6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视力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必选）</w:t>
            </w:r>
          </w:p>
        </w:tc>
        <w:tc>
          <w:tcPr>
            <w:tcW w:w="4882" w:type="dxa"/>
          </w:tcPr>
          <w:p w14:paraId="7EF48346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视力是否正常</w:t>
            </w:r>
          </w:p>
        </w:tc>
        <w:tc>
          <w:tcPr>
            <w:tcW w:w="647" w:type="dxa"/>
          </w:tcPr>
          <w:p w14:paraId="055D2126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60CD6713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2F82D8D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1139A26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636473F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1FC25B19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外眼</w:t>
            </w:r>
            <w:r>
              <w:rPr>
                <w:sz w:val="18"/>
              </w:rPr>
              <w:t>(</w:t>
            </w:r>
            <w:r>
              <w:rPr>
                <w:sz w:val="18"/>
              </w:rPr>
              <w:t>必选）</w:t>
            </w:r>
          </w:p>
        </w:tc>
        <w:tc>
          <w:tcPr>
            <w:tcW w:w="4882" w:type="dxa"/>
          </w:tcPr>
          <w:p w14:paraId="7E2D8BAB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眼外观是否正常，有无沙眼、结膜炎等</w:t>
            </w:r>
          </w:p>
        </w:tc>
        <w:tc>
          <w:tcPr>
            <w:tcW w:w="647" w:type="dxa"/>
          </w:tcPr>
          <w:p w14:paraId="34542B2A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1C08B078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466A6A4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0B4A853" w14:textId="77777777">
        <w:trPr>
          <w:trHeight w:val="625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280D82F7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29660B6F" w14:textId="77777777" w:rsidR="00F53755" w:rsidRDefault="009449B4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眼底</w:t>
            </w:r>
          </w:p>
        </w:tc>
        <w:tc>
          <w:tcPr>
            <w:tcW w:w="4882" w:type="dxa"/>
          </w:tcPr>
          <w:p w14:paraId="4AD162A9" w14:textId="77777777" w:rsidR="00F53755" w:rsidRDefault="009449B4">
            <w:pPr>
              <w:pStyle w:val="TableParagraph"/>
              <w:spacing w:before="148"/>
              <w:ind w:left="113"/>
              <w:rPr>
                <w:sz w:val="18"/>
              </w:rPr>
            </w:pPr>
            <w:r>
              <w:rPr>
                <w:sz w:val="18"/>
              </w:rPr>
              <w:t>眼底有无黄斑变性和动脉硬化等</w:t>
            </w:r>
          </w:p>
        </w:tc>
        <w:tc>
          <w:tcPr>
            <w:tcW w:w="647" w:type="dxa"/>
          </w:tcPr>
          <w:p w14:paraId="5DC2D638" w14:textId="77777777" w:rsidR="00F53755" w:rsidRDefault="009449B4">
            <w:pPr>
              <w:pStyle w:val="TableParagraph"/>
              <w:spacing w:before="13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16A1009B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9A1011E" w14:textId="77777777" w:rsidR="00F53755" w:rsidRDefault="009449B4">
            <w:pPr>
              <w:pStyle w:val="TableParagraph"/>
              <w:spacing w:before="13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36722BA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5DAA5C7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6BAABCEA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裂隙灯</w:t>
            </w:r>
          </w:p>
        </w:tc>
        <w:tc>
          <w:tcPr>
            <w:tcW w:w="4882" w:type="dxa"/>
          </w:tcPr>
          <w:p w14:paraId="101E3BDF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检查眼角膜和晶状体有无病变（如白内障）等。</w:t>
            </w:r>
          </w:p>
        </w:tc>
        <w:tc>
          <w:tcPr>
            <w:tcW w:w="647" w:type="dxa"/>
          </w:tcPr>
          <w:p w14:paraId="72EB8BFC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516648AB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BFEA75B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1C765EB" w14:textId="77777777">
        <w:trPr>
          <w:trHeight w:val="624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36AC1D27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03E72402" w14:textId="77777777" w:rsidR="00F53755" w:rsidRDefault="009449B4">
            <w:pPr>
              <w:pStyle w:val="TableParagraph"/>
              <w:spacing w:before="147"/>
              <w:ind w:left="110"/>
              <w:rPr>
                <w:sz w:val="18"/>
              </w:rPr>
            </w:pPr>
            <w:r>
              <w:rPr>
                <w:sz w:val="18"/>
              </w:rPr>
              <w:t>眼压</w:t>
            </w:r>
          </w:p>
        </w:tc>
        <w:tc>
          <w:tcPr>
            <w:tcW w:w="4882" w:type="dxa"/>
          </w:tcPr>
          <w:p w14:paraId="555D151A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了解眼压是否正常，眼压高可能患有青</w:t>
            </w:r>
          </w:p>
          <w:p w14:paraId="6EFF5F02" w14:textId="77777777" w:rsidR="00F53755" w:rsidRDefault="009449B4">
            <w:pPr>
              <w:pStyle w:val="TableParagraph"/>
              <w:spacing w:line="292" w:lineRule="exact"/>
              <w:ind w:left="113"/>
              <w:rPr>
                <w:sz w:val="18"/>
              </w:rPr>
            </w:pPr>
            <w:r>
              <w:rPr>
                <w:sz w:val="18"/>
              </w:rPr>
              <w:t>光眼病。</w:t>
            </w:r>
          </w:p>
        </w:tc>
        <w:tc>
          <w:tcPr>
            <w:tcW w:w="647" w:type="dxa"/>
          </w:tcPr>
          <w:p w14:paraId="55ECC464" w14:textId="77777777" w:rsidR="00F53755" w:rsidRDefault="009449B4">
            <w:pPr>
              <w:pStyle w:val="TableParagraph"/>
              <w:spacing w:before="13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7737031F" w14:textId="77777777" w:rsidR="00F53755" w:rsidRDefault="009449B4">
            <w:pPr>
              <w:pStyle w:val="TableParagraph"/>
              <w:spacing w:before="130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47FB174" w14:textId="77777777" w:rsidR="00F53755" w:rsidRDefault="009449B4">
            <w:pPr>
              <w:pStyle w:val="TableParagraph"/>
              <w:spacing w:before="13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3FAE050" w14:textId="77777777">
        <w:trPr>
          <w:trHeight w:val="623"/>
        </w:trPr>
        <w:tc>
          <w:tcPr>
            <w:tcW w:w="1421" w:type="dxa"/>
            <w:tcBorders>
              <w:left w:val="single" w:sz="8" w:space="0" w:color="000000"/>
            </w:tcBorders>
          </w:tcPr>
          <w:p w14:paraId="599D9361" w14:textId="77777777" w:rsidR="00F53755" w:rsidRDefault="009449B4">
            <w:pPr>
              <w:pStyle w:val="TableParagraph"/>
              <w:spacing w:before="146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耳、鼻、喉</w:t>
            </w:r>
          </w:p>
        </w:tc>
        <w:tc>
          <w:tcPr>
            <w:tcW w:w="2407" w:type="dxa"/>
          </w:tcPr>
          <w:p w14:paraId="0D2BD420" w14:textId="77777777" w:rsidR="00F53755" w:rsidRDefault="009449B4">
            <w:pPr>
              <w:pStyle w:val="TableParagraph"/>
              <w:spacing w:line="312" w:lineRule="exact"/>
              <w:ind w:left="110"/>
              <w:rPr>
                <w:sz w:val="18"/>
              </w:rPr>
            </w:pPr>
            <w:r>
              <w:rPr>
                <w:sz w:val="18"/>
              </w:rPr>
              <w:t>外耳道、鼓膜、鼻腔、鼻中</w:t>
            </w:r>
          </w:p>
          <w:p w14:paraId="6575789C" w14:textId="77777777" w:rsidR="00F53755" w:rsidRDefault="009449B4">
            <w:pPr>
              <w:pStyle w:val="TableParagraph"/>
              <w:spacing w:line="291" w:lineRule="exact"/>
              <w:ind w:left="110"/>
              <w:rPr>
                <w:sz w:val="18"/>
              </w:rPr>
            </w:pPr>
            <w:r>
              <w:rPr>
                <w:sz w:val="18"/>
              </w:rPr>
              <w:t>隔、扁桃体、咽部</w:t>
            </w:r>
          </w:p>
        </w:tc>
        <w:tc>
          <w:tcPr>
            <w:tcW w:w="4882" w:type="dxa"/>
          </w:tcPr>
          <w:p w14:paraId="66A0E039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耳、鼻、咽（如中耳炎、鼓膜穿孔、扁桃体肿大）有无异常</w:t>
            </w:r>
          </w:p>
          <w:p w14:paraId="44C6C598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r>
              <w:rPr>
                <w:sz w:val="18"/>
              </w:rPr>
              <w:t>等</w:t>
            </w:r>
          </w:p>
        </w:tc>
        <w:tc>
          <w:tcPr>
            <w:tcW w:w="647" w:type="dxa"/>
          </w:tcPr>
          <w:p w14:paraId="18973EB9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7D4E0543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52CD52D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D560AA9" w14:textId="77777777">
        <w:trPr>
          <w:trHeight w:val="623"/>
        </w:trPr>
        <w:tc>
          <w:tcPr>
            <w:tcW w:w="1421" w:type="dxa"/>
            <w:vMerge w:val="restart"/>
            <w:tcBorders>
              <w:left w:val="single" w:sz="8" w:space="0" w:color="000000"/>
            </w:tcBorders>
          </w:tcPr>
          <w:p w14:paraId="1A7C230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7594FD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8599639" w14:textId="77777777" w:rsidR="00F53755" w:rsidRDefault="00F53755">
            <w:pPr>
              <w:pStyle w:val="TableParagraph"/>
              <w:spacing w:before="7"/>
              <w:rPr>
                <w:rFonts w:ascii="仿宋"/>
                <w:sz w:val="25"/>
              </w:rPr>
            </w:pPr>
          </w:p>
          <w:p w14:paraId="0FE4C062" w14:textId="77777777" w:rsidR="00F53755" w:rsidRDefault="009449B4">
            <w:pPr>
              <w:pStyle w:val="TableParagraph"/>
              <w:spacing w:line="322" w:lineRule="exact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妇科</w:t>
            </w:r>
          </w:p>
          <w:p w14:paraId="55B52181" w14:textId="77777777" w:rsidR="00F53755" w:rsidRDefault="009449B4">
            <w:pPr>
              <w:pStyle w:val="TableParagraph"/>
              <w:spacing w:line="322" w:lineRule="exact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（已婚项目）</w:t>
            </w:r>
          </w:p>
        </w:tc>
        <w:tc>
          <w:tcPr>
            <w:tcW w:w="2407" w:type="dxa"/>
          </w:tcPr>
          <w:p w14:paraId="20D32AA8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常规检查（必选）</w:t>
            </w:r>
          </w:p>
        </w:tc>
        <w:tc>
          <w:tcPr>
            <w:tcW w:w="4882" w:type="dxa"/>
            <w:vMerge w:val="restart"/>
          </w:tcPr>
          <w:p w14:paraId="60182BD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A57F6BC" w14:textId="77777777" w:rsidR="00F53755" w:rsidRDefault="009449B4">
            <w:pPr>
              <w:pStyle w:val="TableParagraph"/>
              <w:spacing w:before="155"/>
              <w:ind w:left="113"/>
              <w:rPr>
                <w:sz w:val="18"/>
              </w:rPr>
            </w:pPr>
            <w:r>
              <w:rPr>
                <w:sz w:val="18"/>
              </w:rPr>
              <w:t>女性生殖器有无异常病变，有无宫颈及阴道感染</w:t>
            </w:r>
          </w:p>
        </w:tc>
        <w:tc>
          <w:tcPr>
            <w:tcW w:w="647" w:type="dxa"/>
          </w:tcPr>
          <w:p w14:paraId="3BA15347" w14:textId="77777777" w:rsidR="00F53755" w:rsidRDefault="009449B4">
            <w:pPr>
              <w:pStyle w:val="TableParagraph"/>
              <w:spacing w:before="146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49" w:type="dxa"/>
          </w:tcPr>
          <w:p w14:paraId="3704A17C" w14:textId="77777777" w:rsidR="00F53755" w:rsidRDefault="009449B4">
            <w:pPr>
              <w:pStyle w:val="TableParagraph"/>
              <w:spacing w:before="146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7B3F1F4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9895BD0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48E3DA3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68388F75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白带常规（必选）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5CE45CE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3FCD3594" w14:textId="77777777" w:rsidR="00F53755" w:rsidRDefault="009449B4">
            <w:pPr>
              <w:pStyle w:val="TableParagraph"/>
              <w:spacing w:before="146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49" w:type="dxa"/>
          </w:tcPr>
          <w:p w14:paraId="3E8D4DED" w14:textId="77777777" w:rsidR="00F53755" w:rsidRDefault="009449B4">
            <w:pPr>
              <w:pStyle w:val="TableParagraph"/>
              <w:spacing w:before="146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DF34ACC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7D9D28C" w14:textId="77777777">
        <w:trPr>
          <w:trHeight w:val="626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7593FD05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95EAD70" w14:textId="77777777" w:rsidR="00F53755" w:rsidRDefault="009449B4">
            <w:pPr>
              <w:pStyle w:val="TableParagraph"/>
              <w:spacing w:line="315" w:lineRule="exact"/>
              <w:ind w:left="110"/>
              <w:rPr>
                <w:sz w:val="18"/>
              </w:rPr>
            </w:pPr>
            <w:r>
              <w:rPr>
                <w:sz w:val="18"/>
              </w:rPr>
              <w:t>TCT</w:t>
            </w:r>
          </w:p>
          <w:p w14:paraId="50308F02" w14:textId="77777777" w:rsidR="00F53755" w:rsidRDefault="009449B4">
            <w:pPr>
              <w:pStyle w:val="TableParagraph"/>
              <w:spacing w:line="291" w:lineRule="exact"/>
              <w:ind w:left="110"/>
              <w:rPr>
                <w:sz w:val="18"/>
              </w:rPr>
            </w:pPr>
            <w:r>
              <w:rPr>
                <w:sz w:val="18"/>
              </w:rPr>
              <w:t>（</w:t>
            </w:r>
            <w:proofErr w:type="gramStart"/>
            <w:r>
              <w:rPr>
                <w:sz w:val="18"/>
              </w:rPr>
              <w:t>液基博片</w:t>
            </w:r>
            <w:proofErr w:type="gramEnd"/>
            <w:r>
              <w:rPr>
                <w:sz w:val="18"/>
              </w:rPr>
              <w:t>细胞学检查）</w:t>
            </w:r>
          </w:p>
        </w:tc>
        <w:tc>
          <w:tcPr>
            <w:tcW w:w="4882" w:type="dxa"/>
          </w:tcPr>
          <w:p w14:paraId="71EB1A16" w14:textId="77777777" w:rsidR="00F53755" w:rsidRDefault="009449B4">
            <w:pPr>
              <w:pStyle w:val="TableParagraph"/>
              <w:spacing w:before="148"/>
              <w:ind w:left="113"/>
              <w:rPr>
                <w:sz w:val="18"/>
              </w:rPr>
            </w:pPr>
            <w:r>
              <w:rPr>
                <w:sz w:val="18"/>
              </w:rPr>
              <w:t>宫颈癌筛查</w:t>
            </w:r>
          </w:p>
        </w:tc>
        <w:tc>
          <w:tcPr>
            <w:tcW w:w="647" w:type="dxa"/>
          </w:tcPr>
          <w:p w14:paraId="6354C071" w14:textId="77777777" w:rsidR="00F53755" w:rsidRDefault="009449B4">
            <w:pPr>
              <w:pStyle w:val="TableParagraph"/>
              <w:spacing w:before="14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49" w:type="dxa"/>
          </w:tcPr>
          <w:p w14:paraId="45679208" w14:textId="77777777" w:rsidR="00F53755" w:rsidRDefault="009449B4">
            <w:pPr>
              <w:pStyle w:val="TableParagraph"/>
              <w:spacing w:before="148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315A14B9" w14:textId="77777777" w:rsidR="00F53755" w:rsidRDefault="009449B4">
            <w:pPr>
              <w:pStyle w:val="TableParagraph"/>
              <w:spacing w:before="13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CE3471B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2A6F40CB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09156FDC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HPV-DNA(16/18)</w:t>
            </w:r>
          </w:p>
        </w:tc>
        <w:tc>
          <w:tcPr>
            <w:tcW w:w="4882" w:type="dxa"/>
          </w:tcPr>
          <w:p w14:paraId="167102AC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z w:val="18"/>
              </w:rPr>
              <w:t>型和</w:t>
            </w:r>
            <w:r>
              <w:rPr>
                <w:sz w:val="18"/>
              </w:rPr>
              <w:t xml:space="preserve"> 18 </w:t>
            </w:r>
            <w:r>
              <w:rPr>
                <w:sz w:val="18"/>
              </w:rPr>
              <w:t>型高危型人乳头瘤病毒感染的辅助诊断，发现宫</w:t>
            </w:r>
          </w:p>
          <w:p w14:paraId="0880395C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r>
              <w:rPr>
                <w:sz w:val="18"/>
              </w:rPr>
              <w:t>颈癌的高危人群。</w:t>
            </w:r>
          </w:p>
        </w:tc>
        <w:tc>
          <w:tcPr>
            <w:tcW w:w="647" w:type="dxa"/>
          </w:tcPr>
          <w:p w14:paraId="3A252CBA" w14:textId="77777777" w:rsidR="00F53755" w:rsidRDefault="009449B4">
            <w:pPr>
              <w:pStyle w:val="TableParagraph"/>
              <w:spacing w:before="146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49" w:type="dxa"/>
          </w:tcPr>
          <w:p w14:paraId="3F31BF26" w14:textId="77777777" w:rsidR="00F53755" w:rsidRDefault="009449B4">
            <w:pPr>
              <w:pStyle w:val="TableParagraph"/>
              <w:spacing w:before="146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</w:p>
        </w:tc>
        <w:tc>
          <w:tcPr>
            <w:tcW w:w="852" w:type="dxa"/>
          </w:tcPr>
          <w:p w14:paraId="727EFE00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396DF96" w14:textId="77777777">
        <w:trPr>
          <w:trHeight w:val="935"/>
        </w:trPr>
        <w:tc>
          <w:tcPr>
            <w:tcW w:w="1421" w:type="dxa"/>
            <w:tcBorders>
              <w:left w:val="single" w:sz="8" w:space="0" w:color="000000"/>
            </w:tcBorders>
          </w:tcPr>
          <w:p w14:paraId="062B8917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4F36E643" w14:textId="77777777" w:rsidR="00F53755" w:rsidRDefault="009449B4">
            <w:pPr>
              <w:pStyle w:val="TableParagraph"/>
              <w:spacing w:before="1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血常规</w:t>
            </w:r>
          </w:p>
        </w:tc>
        <w:tc>
          <w:tcPr>
            <w:tcW w:w="2407" w:type="dxa"/>
          </w:tcPr>
          <w:p w14:paraId="082C66F1" w14:textId="77777777" w:rsidR="00F53755" w:rsidRDefault="009449B4">
            <w:pPr>
              <w:pStyle w:val="TableParagraph"/>
              <w:spacing w:before="161" w:line="225" w:lineRule="auto"/>
              <w:ind w:left="110" w:right="124"/>
              <w:rPr>
                <w:sz w:val="18"/>
              </w:rPr>
            </w:pPr>
            <w:r>
              <w:rPr>
                <w:sz w:val="18"/>
              </w:rPr>
              <w:t>检查白细胞、红细胞、血小板等</w:t>
            </w:r>
          </w:p>
        </w:tc>
        <w:tc>
          <w:tcPr>
            <w:tcW w:w="4882" w:type="dxa"/>
          </w:tcPr>
          <w:p w14:paraId="2A75F3C9" w14:textId="77777777" w:rsidR="00F53755" w:rsidRDefault="009449B4">
            <w:pPr>
              <w:pStyle w:val="TableParagraph"/>
              <w:spacing w:before="5" w:line="225" w:lineRule="auto"/>
              <w:ind w:left="113" w:right="57"/>
              <w:rPr>
                <w:sz w:val="18"/>
              </w:rPr>
            </w:pPr>
            <w:r>
              <w:rPr>
                <w:sz w:val="18"/>
              </w:rPr>
              <w:t>可提示：小细胞性贫血，巨幼细胞贫血恶性贫血，再生障碍性贫血，溶血性贫血，白血病，粒细胞减少，血小板减少</w:t>
            </w:r>
            <w:proofErr w:type="gramStart"/>
            <w:r>
              <w:rPr>
                <w:sz w:val="18"/>
              </w:rPr>
              <w:t>淋</w:t>
            </w:r>
            <w:proofErr w:type="gramEnd"/>
          </w:p>
          <w:p w14:paraId="0A161D65" w14:textId="77777777" w:rsidR="00F53755" w:rsidRDefault="009449B4">
            <w:pPr>
              <w:pStyle w:val="TableParagraph"/>
              <w:spacing w:line="287" w:lineRule="exact"/>
              <w:ind w:left="113"/>
              <w:rPr>
                <w:sz w:val="18"/>
              </w:rPr>
            </w:pPr>
            <w:r>
              <w:rPr>
                <w:sz w:val="18"/>
              </w:rPr>
              <w:t>巴细胞减少，感染等。</w:t>
            </w:r>
          </w:p>
        </w:tc>
        <w:tc>
          <w:tcPr>
            <w:tcW w:w="647" w:type="dxa"/>
          </w:tcPr>
          <w:p w14:paraId="0D726816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790FD6E6" w14:textId="77777777" w:rsidR="00F53755" w:rsidRDefault="009449B4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6FB43D9F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70ACF791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6A26ACA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0FE79DA1" w14:textId="77777777" w:rsidR="00F53755" w:rsidRDefault="009449B4">
            <w:pPr>
              <w:pStyle w:val="TableParagraph"/>
              <w:spacing w:before="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DC9E291" w14:textId="77777777">
        <w:trPr>
          <w:trHeight w:val="623"/>
        </w:trPr>
        <w:tc>
          <w:tcPr>
            <w:tcW w:w="1421" w:type="dxa"/>
            <w:vMerge w:val="restart"/>
            <w:tcBorders>
              <w:left w:val="single" w:sz="8" w:space="0" w:color="000000"/>
            </w:tcBorders>
          </w:tcPr>
          <w:p w14:paraId="0E0C5CE1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B53DFF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BC47B86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BC38744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07290F67" w14:textId="77777777" w:rsidR="00F53755" w:rsidRDefault="009449B4">
            <w:pPr>
              <w:pStyle w:val="TableParagraph"/>
              <w:spacing w:before="183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肝功能</w:t>
            </w:r>
          </w:p>
        </w:tc>
        <w:tc>
          <w:tcPr>
            <w:tcW w:w="2407" w:type="dxa"/>
          </w:tcPr>
          <w:p w14:paraId="4D4091C6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丙氨酸氨基转氨酶（</w:t>
            </w:r>
            <w:r>
              <w:rPr>
                <w:sz w:val="18"/>
              </w:rPr>
              <w:t>ALT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vMerge w:val="restart"/>
          </w:tcPr>
          <w:p w14:paraId="41252AFA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9EE8EB0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FE4D5EB" w14:textId="77777777" w:rsidR="00F53755" w:rsidRDefault="00F53755">
            <w:pPr>
              <w:pStyle w:val="TableParagraph"/>
              <w:spacing w:before="6"/>
              <w:rPr>
                <w:rFonts w:ascii="仿宋"/>
                <w:sz w:val="26"/>
              </w:rPr>
            </w:pPr>
          </w:p>
          <w:p w14:paraId="68EF8C5C" w14:textId="77777777" w:rsidR="00F53755" w:rsidRDefault="009449B4">
            <w:pPr>
              <w:pStyle w:val="TableParagraph"/>
              <w:spacing w:line="225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是肝细胞受损最敏感的指标，升高可提示肝胆系统疾病：如急性传染性肝炎、中毒性肝炎、药物中毒性肝炎等</w:t>
            </w:r>
          </w:p>
        </w:tc>
        <w:tc>
          <w:tcPr>
            <w:tcW w:w="647" w:type="dxa"/>
          </w:tcPr>
          <w:p w14:paraId="48E88627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1B6F731E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D9FFD6C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00812E3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65058F58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2159056D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谷草转氨酶（</w:t>
            </w:r>
            <w:r>
              <w:rPr>
                <w:sz w:val="18"/>
              </w:rPr>
              <w:t>AST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6F31F3F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6A6A6FD3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1050EAF7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0B52BC22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448D5C6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50C93A3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2CB798B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谷氨酰转肽酶</w:t>
            </w:r>
            <w:r>
              <w:rPr>
                <w:sz w:val="18"/>
              </w:rPr>
              <w:t>(GGT)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6302B2FE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7999B0E2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1823BC8C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2E0516CF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E2FDFB0" w14:textId="77777777">
        <w:trPr>
          <w:trHeight w:val="626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493DC6D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62025C54" w14:textId="77777777" w:rsidR="00F53755" w:rsidRDefault="009449B4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碱性磷酸酶</w:t>
            </w:r>
            <w:r>
              <w:rPr>
                <w:sz w:val="18"/>
              </w:rPr>
              <w:t>(ALP)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0F9CF921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140E2F13" w14:textId="77777777" w:rsidR="00F53755" w:rsidRDefault="009449B4">
            <w:pPr>
              <w:pStyle w:val="TableParagraph"/>
              <w:spacing w:before="13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7F309556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05DDEF3E" w14:textId="77777777" w:rsidR="00F53755" w:rsidRDefault="009449B4">
            <w:pPr>
              <w:pStyle w:val="TableParagraph"/>
              <w:spacing w:before="132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3FC8EB4" w14:textId="77777777">
        <w:trPr>
          <w:trHeight w:val="624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7DA52552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395B872" w14:textId="77777777" w:rsidR="00F53755" w:rsidRDefault="009449B4">
            <w:pPr>
              <w:pStyle w:val="TableParagraph"/>
              <w:spacing w:before="147"/>
              <w:ind w:left="110"/>
              <w:rPr>
                <w:sz w:val="18"/>
              </w:rPr>
            </w:pPr>
            <w:r>
              <w:rPr>
                <w:sz w:val="18"/>
              </w:rPr>
              <w:t>总胆红素</w:t>
            </w:r>
            <w:r>
              <w:rPr>
                <w:sz w:val="18"/>
              </w:rPr>
              <w:t>(TBil)</w:t>
            </w:r>
          </w:p>
        </w:tc>
        <w:tc>
          <w:tcPr>
            <w:tcW w:w="4882" w:type="dxa"/>
          </w:tcPr>
          <w:p w14:paraId="61D1B86A" w14:textId="77777777" w:rsidR="00F53755" w:rsidRDefault="009449B4">
            <w:pPr>
              <w:pStyle w:val="TableParagraph"/>
              <w:spacing w:before="147"/>
              <w:ind w:left="113"/>
              <w:rPr>
                <w:sz w:val="18"/>
              </w:rPr>
            </w:pPr>
            <w:r>
              <w:rPr>
                <w:sz w:val="18"/>
              </w:rPr>
              <w:t>胆红素升高提示有黄疸</w:t>
            </w:r>
          </w:p>
        </w:tc>
        <w:tc>
          <w:tcPr>
            <w:tcW w:w="647" w:type="dxa"/>
          </w:tcPr>
          <w:p w14:paraId="459CB3E4" w14:textId="77777777" w:rsidR="00F53755" w:rsidRDefault="009449B4">
            <w:pPr>
              <w:pStyle w:val="TableParagraph"/>
              <w:spacing w:before="13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27AE158F" w14:textId="77777777" w:rsidR="00F53755" w:rsidRDefault="009449B4">
            <w:pPr>
              <w:pStyle w:val="TableParagraph"/>
              <w:spacing w:before="130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5C7DDFB8" w14:textId="77777777" w:rsidR="00F53755" w:rsidRDefault="009449B4">
            <w:pPr>
              <w:pStyle w:val="TableParagraph"/>
              <w:spacing w:before="130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0A1F742" w14:textId="77777777">
        <w:trPr>
          <w:trHeight w:val="623"/>
        </w:trPr>
        <w:tc>
          <w:tcPr>
            <w:tcW w:w="1421" w:type="dxa"/>
            <w:vMerge w:val="restart"/>
            <w:tcBorders>
              <w:left w:val="single" w:sz="8" w:space="0" w:color="000000"/>
            </w:tcBorders>
          </w:tcPr>
          <w:p w14:paraId="6AFB68B4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9ECAF03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802D60B" w14:textId="77777777" w:rsidR="00F53755" w:rsidRDefault="009449B4">
            <w:pPr>
              <w:pStyle w:val="TableParagraph"/>
              <w:spacing w:before="165"/>
              <w:ind w:left="438"/>
              <w:rPr>
                <w:b/>
                <w:sz w:val="18"/>
              </w:rPr>
            </w:pPr>
            <w:r>
              <w:rPr>
                <w:b/>
                <w:sz w:val="18"/>
              </w:rPr>
              <w:t>肾功能</w:t>
            </w:r>
          </w:p>
        </w:tc>
        <w:tc>
          <w:tcPr>
            <w:tcW w:w="2407" w:type="dxa"/>
          </w:tcPr>
          <w:p w14:paraId="3FDA1034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尿素氮（必选）</w:t>
            </w:r>
          </w:p>
        </w:tc>
        <w:tc>
          <w:tcPr>
            <w:tcW w:w="4882" w:type="dxa"/>
            <w:vMerge w:val="restart"/>
          </w:tcPr>
          <w:p w14:paraId="2BAC7B2D" w14:textId="77777777" w:rsidR="00F53755" w:rsidRDefault="00F53755">
            <w:pPr>
              <w:pStyle w:val="TableParagraph"/>
              <w:spacing w:before="4"/>
              <w:rPr>
                <w:rFonts w:ascii="仿宋"/>
                <w:sz w:val="24"/>
              </w:rPr>
            </w:pPr>
          </w:p>
          <w:p w14:paraId="12FE307D" w14:textId="77777777" w:rsidR="00F53755" w:rsidRDefault="009449B4">
            <w:pPr>
              <w:pStyle w:val="TableParagraph"/>
              <w:spacing w:line="322" w:lineRule="exact"/>
              <w:ind w:left="113"/>
              <w:rPr>
                <w:sz w:val="18"/>
              </w:rPr>
            </w:pPr>
            <w:r>
              <w:rPr>
                <w:sz w:val="18"/>
              </w:rPr>
              <w:t>用于诊断肾功能异常，痛风，高尿酸血症等。</w:t>
            </w:r>
          </w:p>
          <w:p w14:paraId="3C96D54C" w14:textId="77777777" w:rsidR="00F53755" w:rsidRDefault="009449B4">
            <w:pPr>
              <w:pStyle w:val="TableParagraph"/>
              <w:spacing w:before="4" w:line="225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可提示：嘌呤代谢有无异常如高尿酸血症、痛风及肾脏功能损害</w:t>
            </w:r>
          </w:p>
        </w:tc>
        <w:tc>
          <w:tcPr>
            <w:tcW w:w="647" w:type="dxa"/>
          </w:tcPr>
          <w:p w14:paraId="01818CB2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61FF3219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631D415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F5163EF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3097595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394B71EA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肌</w:t>
            </w:r>
            <w:proofErr w:type="gramStart"/>
            <w:r>
              <w:rPr>
                <w:sz w:val="18"/>
              </w:rPr>
              <w:t>酐</w:t>
            </w:r>
            <w:proofErr w:type="gramEnd"/>
            <w:r>
              <w:rPr>
                <w:sz w:val="18"/>
              </w:rPr>
              <w:t>（必选）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1E5DFBE5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16954A86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7858B158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7D9885C9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316420C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5073A1AA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7F0DC86D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尿酸</w:t>
            </w:r>
            <w:r>
              <w:rPr>
                <w:sz w:val="18"/>
              </w:rPr>
              <w:t xml:space="preserve"> UA</w:t>
            </w:r>
          </w:p>
        </w:tc>
        <w:tc>
          <w:tcPr>
            <w:tcW w:w="4882" w:type="dxa"/>
            <w:vMerge/>
            <w:tcBorders>
              <w:top w:val="nil"/>
            </w:tcBorders>
          </w:tcPr>
          <w:p w14:paraId="4ECEFD5A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647" w:type="dxa"/>
          </w:tcPr>
          <w:p w14:paraId="75DA33FE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4F09905B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CF3E147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7D1F272" w14:textId="77777777">
        <w:trPr>
          <w:trHeight w:val="625"/>
        </w:trPr>
        <w:tc>
          <w:tcPr>
            <w:tcW w:w="1421" w:type="dxa"/>
            <w:tcBorders>
              <w:left w:val="single" w:sz="8" w:space="0" w:color="000000"/>
            </w:tcBorders>
          </w:tcPr>
          <w:p w14:paraId="37F0BDB9" w14:textId="77777777" w:rsidR="00F53755" w:rsidRDefault="009449B4">
            <w:pPr>
              <w:pStyle w:val="TableParagraph"/>
              <w:spacing w:before="146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血脂</w:t>
            </w:r>
          </w:p>
        </w:tc>
        <w:tc>
          <w:tcPr>
            <w:tcW w:w="2407" w:type="dxa"/>
          </w:tcPr>
          <w:p w14:paraId="29AB2352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总胆固醇</w:t>
            </w:r>
            <w:r>
              <w:rPr>
                <w:sz w:val="18"/>
              </w:rPr>
              <w:t>(TC)</w:t>
            </w:r>
          </w:p>
        </w:tc>
        <w:tc>
          <w:tcPr>
            <w:tcW w:w="4882" w:type="dxa"/>
          </w:tcPr>
          <w:p w14:paraId="2576D4B6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脂肪肝，胆管炎，胆囊炎，药物中毒性肝炎，酒精性肝炎</w:t>
            </w:r>
            <w:proofErr w:type="gramStart"/>
            <w:r>
              <w:rPr>
                <w:sz w:val="18"/>
              </w:rPr>
              <w:t>和</w:t>
            </w:r>
            <w:proofErr w:type="gramEnd"/>
          </w:p>
          <w:p w14:paraId="5ACB0E60" w14:textId="77777777" w:rsidR="00F53755" w:rsidRDefault="009449B4">
            <w:pPr>
              <w:pStyle w:val="TableParagraph"/>
              <w:spacing w:line="294" w:lineRule="exact"/>
              <w:ind w:left="113"/>
              <w:rPr>
                <w:sz w:val="18"/>
              </w:rPr>
            </w:pPr>
            <w:r>
              <w:rPr>
                <w:sz w:val="18"/>
              </w:rPr>
              <w:t>黄疸等</w:t>
            </w:r>
          </w:p>
        </w:tc>
        <w:tc>
          <w:tcPr>
            <w:tcW w:w="647" w:type="dxa"/>
          </w:tcPr>
          <w:p w14:paraId="3AF364EC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267388BA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9511CFD" w14:textId="77777777" w:rsidR="00F53755" w:rsidRDefault="009449B4">
            <w:pPr>
              <w:pStyle w:val="TableParagraph"/>
              <w:spacing w:before="129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4C4EE5C4" w14:textId="77777777" w:rsidR="00F53755" w:rsidRDefault="00F53755">
      <w:pPr>
        <w:jc w:val="center"/>
        <w:rPr>
          <w:sz w:val="20"/>
        </w:rPr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7"/>
        <w:gridCol w:w="4882"/>
        <w:gridCol w:w="647"/>
        <w:gridCol w:w="849"/>
        <w:gridCol w:w="852"/>
      </w:tblGrid>
      <w:tr w:rsidR="00F53755" w14:paraId="54428063" w14:textId="77777777">
        <w:trPr>
          <w:trHeight w:val="624"/>
        </w:trPr>
        <w:tc>
          <w:tcPr>
            <w:tcW w:w="142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D16ED7" w14:textId="77777777" w:rsidR="00F53755" w:rsidRDefault="00F537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F164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甘油三脂（</w:t>
            </w:r>
            <w:r>
              <w:rPr>
                <w:sz w:val="18"/>
              </w:rPr>
              <w:t>TG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6784" w14:textId="77777777" w:rsidR="00F53755" w:rsidRDefault="009449B4">
            <w:pPr>
              <w:pStyle w:val="TableParagraph"/>
              <w:spacing w:line="313" w:lineRule="exact"/>
              <w:ind w:left="113"/>
              <w:rPr>
                <w:sz w:val="18"/>
              </w:rPr>
            </w:pPr>
            <w:r>
              <w:rPr>
                <w:sz w:val="18"/>
              </w:rPr>
              <w:t>血脂升高是导致高血压、冠心病、心肌梗塞、动脉粥样硬化</w:t>
            </w:r>
          </w:p>
          <w:p w14:paraId="6041F2CA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r>
              <w:rPr>
                <w:sz w:val="18"/>
              </w:rPr>
              <w:t>的高度危险因素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264B" w14:textId="77777777" w:rsidR="00F53755" w:rsidRDefault="009449B4">
            <w:pPr>
              <w:pStyle w:val="TableParagraph"/>
              <w:spacing w:before="13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EF34" w14:textId="77777777" w:rsidR="00F53755" w:rsidRDefault="009449B4">
            <w:pPr>
              <w:pStyle w:val="TableParagraph"/>
              <w:spacing w:before="130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D34" w14:textId="77777777" w:rsidR="00F53755" w:rsidRDefault="009449B4">
            <w:pPr>
              <w:pStyle w:val="TableParagraph"/>
              <w:spacing w:before="130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5FF149A" w14:textId="77777777">
        <w:trPr>
          <w:trHeight w:val="623"/>
        </w:trPr>
        <w:tc>
          <w:tcPr>
            <w:tcW w:w="14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6443068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C279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高密度脂蛋白</w:t>
            </w:r>
            <w:r>
              <w:rPr>
                <w:sz w:val="18"/>
              </w:rPr>
              <w:t>(HDL)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ABE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对血管有保护作用。血中含量低则易患血管硬化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F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F2D5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D95F8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62A4DA31" w14:textId="77777777">
        <w:trPr>
          <w:trHeight w:val="623"/>
        </w:trPr>
        <w:tc>
          <w:tcPr>
            <w:tcW w:w="14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C612B0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35C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低密度脂蛋白</w:t>
            </w:r>
            <w:r>
              <w:rPr>
                <w:sz w:val="18"/>
              </w:rPr>
              <w:t>(LDL)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6023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 xml:space="preserve">LDL </w:t>
            </w:r>
            <w:r>
              <w:rPr>
                <w:sz w:val="18"/>
              </w:rPr>
              <w:t>升高时冠心病、心肌梗塞、脑血管疾病和动脉硬化的高</w:t>
            </w:r>
          </w:p>
          <w:p w14:paraId="15E91840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proofErr w:type="gramStart"/>
            <w:r>
              <w:rPr>
                <w:sz w:val="18"/>
              </w:rPr>
              <w:t>度危险</w:t>
            </w:r>
            <w:proofErr w:type="gramEnd"/>
            <w:r>
              <w:rPr>
                <w:sz w:val="18"/>
              </w:rPr>
              <w:t>因素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1AB4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41DB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85FED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75DE603" w14:textId="77777777">
        <w:trPr>
          <w:trHeight w:val="626"/>
        </w:trPr>
        <w:tc>
          <w:tcPr>
            <w:tcW w:w="14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53747F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1F27" w14:textId="77777777" w:rsidR="00F53755" w:rsidRDefault="009449B4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动脉粥样硬化指数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EE0B" w14:textId="77777777" w:rsidR="00F53755" w:rsidRDefault="009449B4">
            <w:pPr>
              <w:pStyle w:val="TableParagraph"/>
              <w:spacing w:before="148"/>
              <w:ind w:left="113"/>
              <w:rPr>
                <w:sz w:val="18"/>
              </w:rPr>
            </w:pPr>
            <w:r>
              <w:rPr>
                <w:sz w:val="18"/>
              </w:rPr>
              <w:t>动脉粥样硬化指数升高，发生冠心病的危险性也升高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CB6D" w14:textId="77777777" w:rsidR="00F53755" w:rsidRDefault="009449B4">
            <w:pPr>
              <w:pStyle w:val="TableParagraph"/>
              <w:spacing w:before="13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ED9D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71C9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7044AF1" w14:textId="77777777">
        <w:trPr>
          <w:trHeight w:val="623"/>
        </w:trPr>
        <w:tc>
          <w:tcPr>
            <w:tcW w:w="14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F18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138C713" w14:textId="77777777" w:rsidR="00F53755" w:rsidRDefault="009449B4">
            <w:pPr>
              <w:pStyle w:val="TableParagraph"/>
              <w:spacing w:before="155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血糖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12B9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空腹血糖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0F90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从血糖水平了解是否有低血糖、糖尿病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了解血糖控制情况等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BE4F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C2FB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BC86A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6E0AE12" w14:textId="77777777">
        <w:trPr>
          <w:trHeight w:val="624"/>
        </w:trPr>
        <w:tc>
          <w:tcPr>
            <w:tcW w:w="14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BC07D8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2E5" w14:textId="77777777" w:rsidR="00F53755" w:rsidRDefault="009449B4">
            <w:pPr>
              <w:pStyle w:val="TableParagraph"/>
              <w:spacing w:line="312" w:lineRule="exact"/>
              <w:ind w:left="110"/>
              <w:rPr>
                <w:sz w:val="18"/>
              </w:rPr>
            </w:pPr>
            <w:r>
              <w:rPr>
                <w:sz w:val="18"/>
              </w:rPr>
              <w:t>糖化血红蛋白（</w:t>
            </w:r>
            <w:r>
              <w:rPr>
                <w:sz w:val="18"/>
              </w:rPr>
              <w:t>HbA2C</w:t>
            </w:r>
            <w:r>
              <w:rPr>
                <w:sz w:val="18"/>
              </w:rPr>
              <w:t>）测</w:t>
            </w:r>
          </w:p>
          <w:p w14:paraId="1AF8648C" w14:textId="77777777" w:rsidR="00F53755" w:rsidRDefault="009449B4">
            <w:pPr>
              <w:pStyle w:val="TableParagraph"/>
              <w:spacing w:line="292" w:lineRule="exact"/>
              <w:ind w:left="110"/>
              <w:rPr>
                <w:sz w:val="18"/>
              </w:rPr>
            </w:pPr>
            <w:r>
              <w:rPr>
                <w:sz w:val="18"/>
              </w:rPr>
              <w:t>定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2208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可反映检查前</w:t>
            </w:r>
            <w:r>
              <w:rPr>
                <w:sz w:val="18"/>
              </w:rPr>
              <w:t xml:space="preserve"> 1-2 </w:t>
            </w:r>
            <w:proofErr w:type="gramStart"/>
            <w:r>
              <w:rPr>
                <w:sz w:val="18"/>
              </w:rPr>
              <w:t>个</w:t>
            </w:r>
            <w:proofErr w:type="gramEnd"/>
            <w:r>
              <w:rPr>
                <w:sz w:val="18"/>
              </w:rPr>
              <w:t>月的血糖水平，是糖尿病的筛查指标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5836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D825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FD0D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554B035" w14:textId="77777777">
        <w:trPr>
          <w:trHeight w:val="623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B3EB" w14:textId="77777777" w:rsidR="00F53755" w:rsidRDefault="009449B4">
            <w:pPr>
              <w:pStyle w:val="TableParagraph"/>
              <w:spacing w:line="312" w:lineRule="exact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心血管疾病</w:t>
            </w:r>
          </w:p>
          <w:p w14:paraId="753D0DDE" w14:textId="77777777" w:rsidR="00F53755" w:rsidRDefault="009449B4">
            <w:pPr>
              <w:pStyle w:val="TableParagraph"/>
              <w:spacing w:line="291" w:lineRule="exact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检查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F323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同型半胱氨酸（</w:t>
            </w:r>
            <w:r>
              <w:rPr>
                <w:sz w:val="18"/>
              </w:rPr>
              <w:t>HCY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585D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心血管疾病的重要指标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A8AD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B3DE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6F5E8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40B88C5" w14:textId="77777777">
        <w:trPr>
          <w:trHeight w:val="623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9C73" w14:textId="77777777" w:rsidR="00F53755" w:rsidRDefault="009449B4">
            <w:pPr>
              <w:pStyle w:val="TableParagraph"/>
              <w:spacing w:line="312" w:lineRule="exact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甲状腺功能</w:t>
            </w:r>
          </w:p>
          <w:p w14:paraId="0896AE4A" w14:textId="77777777" w:rsidR="00F53755" w:rsidRDefault="009449B4">
            <w:pPr>
              <w:pStyle w:val="TableParagraph"/>
              <w:spacing w:line="291" w:lineRule="exact"/>
              <w:ind w:left="147" w:righ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 </w:t>
            </w:r>
            <w:r>
              <w:rPr>
                <w:b/>
                <w:sz w:val="18"/>
              </w:rPr>
              <w:t>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FD70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T3</w:t>
            </w:r>
            <w:r>
              <w:rPr>
                <w:sz w:val="18"/>
              </w:rPr>
              <w:t>、</w:t>
            </w:r>
            <w:r>
              <w:rPr>
                <w:sz w:val="18"/>
              </w:rPr>
              <w:t>T4</w:t>
            </w:r>
            <w:r>
              <w:rPr>
                <w:sz w:val="18"/>
              </w:rPr>
              <w:t>、</w:t>
            </w:r>
            <w:r>
              <w:rPr>
                <w:sz w:val="18"/>
              </w:rPr>
              <w:t>TSH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023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诊断甲状腺机能亢进或甲状腺机能低下等疾病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9F5F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E57D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1CE7E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DE1C418" w14:textId="77777777">
        <w:trPr>
          <w:trHeight w:val="935"/>
        </w:trPr>
        <w:tc>
          <w:tcPr>
            <w:tcW w:w="14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4F7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5E18FB0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7F63C3D0" w14:textId="77777777" w:rsidR="00F53755" w:rsidRDefault="009449B4">
            <w:pPr>
              <w:pStyle w:val="TableParagraph"/>
              <w:spacing w:before="162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免疫测定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F534" w14:textId="77777777" w:rsidR="00F53755" w:rsidRDefault="00F53755">
            <w:pPr>
              <w:pStyle w:val="TableParagraph"/>
              <w:spacing w:before="7"/>
              <w:rPr>
                <w:rFonts w:ascii="仿宋"/>
                <w:sz w:val="23"/>
              </w:rPr>
            </w:pPr>
          </w:p>
          <w:p w14:paraId="2FDAA26F" w14:textId="77777777" w:rsidR="00F53755" w:rsidRDefault="009449B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血沉（</w:t>
            </w:r>
            <w:r>
              <w:rPr>
                <w:sz w:val="18"/>
              </w:rPr>
              <w:t>ESR</w:t>
            </w:r>
            <w:r>
              <w:rPr>
                <w:sz w:val="18"/>
              </w:rPr>
              <w:t>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4E4B" w14:textId="77777777" w:rsidR="00F53755" w:rsidRDefault="009449B4">
            <w:pPr>
              <w:pStyle w:val="TableParagraph"/>
              <w:spacing w:before="4" w:line="225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血沉又称红细胞沉降率，是指红细胞在一定条件下沉降的速度血沉增快，血沉检查对机体有无炎症具有一定的参考诊断</w:t>
            </w:r>
          </w:p>
          <w:p w14:paraId="2E468883" w14:textId="77777777" w:rsidR="00F53755" w:rsidRDefault="009449B4">
            <w:pPr>
              <w:pStyle w:val="TableParagraph"/>
              <w:spacing w:line="287" w:lineRule="exact"/>
              <w:ind w:left="113"/>
              <w:rPr>
                <w:sz w:val="18"/>
              </w:rPr>
            </w:pPr>
            <w:r>
              <w:rPr>
                <w:sz w:val="18"/>
              </w:rPr>
              <w:t>和治疗价值。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C767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23C1B501" w14:textId="77777777" w:rsidR="00F53755" w:rsidRDefault="009449B4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122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78B770E9" w14:textId="77777777" w:rsidR="00F53755" w:rsidRDefault="009449B4"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39980" w14:textId="77777777" w:rsidR="00F53755" w:rsidRDefault="00F53755">
            <w:pPr>
              <w:pStyle w:val="TableParagraph"/>
              <w:spacing w:before="3"/>
              <w:rPr>
                <w:rFonts w:ascii="仿宋"/>
              </w:rPr>
            </w:pPr>
          </w:p>
          <w:p w14:paraId="5DD48AE8" w14:textId="77777777" w:rsidR="00F53755" w:rsidRDefault="009449B4"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EAA47D7" w14:textId="77777777">
        <w:trPr>
          <w:trHeight w:val="938"/>
        </w:trPr>
        <w:tc>
          <w:tcPr>
            <w:tcW w:w="14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92C9015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346B" w14:textId="77777777" w:rsidR="00F53755" w:rsidRDefault="00F53755">
            <w:pPr>
              <w:pStyle w:val="TableParagraph"/>
              <w:spacing w:before="9"/>
              <w:rPr>
                <w:rFonts w:ascii="仿宋"/>
                <w:sz w:val="23"/>
              </w:rPr>
            </w:pPr>
          </w:p>
          <w:p w14:paraId="6607CEF3" w14:textId="77777777" w:rsidR="00F53755" w:rsidRDefault="009449B4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超敏</w:t>
            </w:r>
            <w:r>
              <w:rPr>
                <w:sz w:val="18"/>
              </w:rPr>
              <w:t xml:space="preserve"> C </w:t>
            </w:r>
            <w:r>
              <w:rPr>
                <w:sz w:val="18"/>
              </w:rPr>
              <w:t>反应蛋白</w:t>
            </w:r>
            <w:r>
              <w:rPr>
                <w:sz w:val="18"/>
              </w:rPr>
              <w:t>(HS-CRP)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3790" w14:textId="77777777" w:rsidR="00F53755" w:rsidRDefault="009449B4">
            <w:pPr>
              <w:pStyle w:val="TableParagraph"/>
              <w:spacing w:before="7" w:line="225" w:lineRule="auto"/>
              <w:ind w:left="113" w:right="44"/>
              <w:rPr>
                <w:sz w:val="18"/>
              </w:rPr>
            </w:pPr>
            <w:r>
              <w:rPr>
                <w:sz w:val="18"/>
              </w:rPr>
              <w:t>判断组织损伤的敏感指标，也是心血管炎症病变的生物标志物。在冠心病、脑卒中、周围血管栓塞等疾病的诊断和预测</w:t>
            </w:r>
          </w:p>
          <w:p w14:paraId="61AF6FBE" w14:textId="77777777" w:rsidR="00F53755" w:rsidRDefault="009449B4">
            <w:pPr>
              <w:pStyle w:val="TableParagraph"/>
              <w:spacing w:line="287" w:lineRule="exact"/>
              <w:ind w:left="113"/>
              <w:rPr>
                <w:sz w:val="18"/>
              </w:rPr>
            </w:pPr>
            <w:r>
              <w:rPr>
                <w:sz w:val="18"/>
              </w:rPr>
              <w:t>中发挥重要的作用。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C376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287D4DE0" w14:textId="77777777" w:rsidR="00F53755" w:rsidRDefault="009449B4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5334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1B81E103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1F1E0" w14:textId="77777777" w:rsidR="00F53755" w:rsidRDefault="00F53755">
            <w:pPr>
              <w:pStyle w:val="TableParagraph"/>
              <w:spacing w:before="5"/>
              <w:rPr>
                <w:rFonts w:ascii="仿宋"/>
              </w:rPr>
            </w:pPr>
          </w:p>
          <w:p w14:paraId="3FC90AA6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4BCBFE2" w14:textId="77777777">
        <w:trPr>
          <w:trHeight w:val="2184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C2A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6BAF1E8D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8340960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F586EFB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EA67B7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3DC17E5" w14:textId="77777777" w:rsidR="00F53755" w:rsidRDefault="00F53755">
            <w:pPr>
              <w:pStyle w:val="TableParagraph"/>
              <w:spacing w:before="9"/>
              <w:rPr>
                <w:rFonts w:ascii="仿宋"/>
                <w:sz w:val="25"/>
              </w:rPr>
            </w:pPr>
          </w:p>
          <w:p w14:paraId="7D8D697B" w14:textId="77777777" w:rsidR="00F53755" w:rsidRDefault="009449B4">
            <w:pPr>
              <w:pStyle w:val="TableParagraph"/>
              <w:spacing w:line="322" w:lineRule="exact"/>
              <w:ind w:left="263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肿瘤标志物</w:t>
            </w:r>
          </w:p>
          <w:p w14:paraId="351483DA" w14:textId="77777777" w:rsidR="00F53755" w:rsidRDefault="009449B4">
            <w:pPr>
              <w:pStyle w:val="TableParagraph"/>
              <w:spacing w:line="322" w:lineRule="exact"/>
              <w:ind w:left="273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（</w:t>
            </w:r>
            <w:r>
              <w:rPr>
                <w:b/>
                <w:color w:val="C45811"/>
                <w:sz w:val="18"/>
              </w:rPr>
              <w:t>TM20</w:t>
            </w:r>
            <w:r>
              <w:rPr>
                <w:b/>
                <w:color w:val="C45811"/>
                <w:sz w:val="18"/>
              </w:rPr>
              <w:t>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18E3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4AAE9C5F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7B1D589" w14:textId="77777777" w:rsidR="00F53755" w:rsidRDefault="009449B4">
            <w:pPr>
              <w:pStyle w:val="TableParagraph"/>
              <w:spacing w:before="155" w:line="322" w:lineRule="exact"/>
              <w:ind w:left="110"/>
              <w:rPr>
                <w:sz w:val="18"/>
              </w:rPr>
            </w:pPr>
            <w:r>
              <w:rPr>
                <w:color w:val="C45811"/>
                <w:sz w:val="18"/>
              </w:rPr>
              <w:t>肿瘤标志物检测</w:t>
            </w:r>
            <w:r>
              <w:rPr>
                <w:color w:val="C45811"/>
                <w:sz w:val="18"/>
              </w:rPr>
              <w:t>(</w:t>
            </w:r>
            <w:r>
              <w:rPr>
                <w:color w:val="C45811"/>
                <w:sz w:val="18"/>
              </w:rPr>
              <w:t>男</w:t>
            </w:r>
            <w:r>
              <w:rPr>
                <w:color w:val="C45811"/>
                <w:sz w:val="18"/>
              </w:rPr>
              <w:t xml:space="preserve"> TM20)</w:t>
            </w:r>
          </w:p>
          <w:p w14:paraId="6C59A742" w14:textId="77777777" w:rsidR="00F53755" w:rsidRDefault="009449B4">
            <w:pPr>
              <w:pStyle w:val="TableParagraph"/>
              <w:spacing w:line="322" w:lineRule="exact"/>
              <w:ind w:left="110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(</w:t>
            </w:r>
            <w:r>
              <w:rPr>
                <w:b/>
                <w:color w:val="C45811"/>
                <w:sz w:val="18"/>
              </w:rPr>
              <w:t>升级至</w:t>
            </w:r>
            <w:r>
              <w:rPr>
                <w:b/>
                <w:color w:val="C45811"/>
                <w:sz w:val="18"/>
              </w:rPr>
              <w:t xml:space="preserve"> 20 </w:t>
            </w:r>
            <w:r>
              <w:rPr>
                <w:b/>
                <w:color w:val="C45811"/>
                <w:sz w:val="18"/>
              </w:rPr>
              <w:t>项）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B8C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color w:val="C45811"/>
                <w:spacing w:val="-3"/>
                <w:sz w:val="18"/>
              </w:rPr>
              <w:t>TM20</w:t>
            </w:r>
            <w:r>
              <w:rPr>
                <w:color w:val="C45811"/>
                <w:spacing w:val="-3"/>
                <w:sz w:val="18"/>
              </w:rPr>
              <w:t>（</w:t>
            </w:r>
            <w:r>
              <w:rPr>
                <w:color w:val="C45811"/>
                <w:spacing w:val="-1"/>
                <w:sz w:val="18"/>
              </w:rPr>
              <w:t>男</w:t>
            </w:r>
            <w:r>
              <w:rPr>
                <w:color w:val="C45811"/>
                <w:spacing w:val="-3"/>
                <w:sz w:val="18"/>
              </w:rPr>
              <w:t>）（</w:t>
            </w:r>
            <w:r>
              <w:rPr>
                <w:color w:val="C45811"/>
                <w:spacing w:val="-3"/>
                <w:sz w:val="18"/>
              </w:rPr>
              <w:t>AFP</w:t>
            </w:r>
            <w:r>
              <w:rPr>
                <w:color w:val="C45811"/>
                <w:spacing w:val="-5"/>
                <w:sz w:val="18"/>
              </w:rPr>
              <w:t>、</w:t>
            </w:r>
            <w:r>
              <w:rPr>
                <w:color w:val="C45811"/>
                <w:sz w:val="18"/>
              </w:rPr>
              <w:t>CEA</w:t>
            </w:r>
            <w:r>
              <w:rPr>
                <w:color w:val="C45811"/>
                <w:spacing w:val="-8"/>
                <w:sz w:val="18"/>
              </w:rPr>
              <w:t>、</w:t>
            </w:r>
            <w:r>
              <w:rPr>
                <w:color w:val="C45811"/>
                <w:sz w:val="18"/>
              </w:rPr>
              <w:t>t-PSA</w:t>
            </w:r>
            <w:r>
              <w:rPr>
                <w:color w:val="C45811"/>
                <w:spacing w:val="-8"/>
                <w:sz w:val="18"/>
              </w:rPr>
              <w:t>、</w:t>
            </w:r>
            <w:r>
              <w:rPr>
                <w:color w:val="C45811"/>
                <w:sz w:val="18"/>
              </w:rPr>
              <w:t>f-PSA</w:t>
            </w:r>
            <w:r>
              <w:rPr>
                <w:color w:val="C45811"/>
                <w:spacing w:val="-8"/>
                <w:sz w:val="18"/>
              </w:rPr>
              <w:t>、</w:t>
            </w:r>
            <w:r>
              <w:rPr>
                <w:color w:val="C45811"/>
                <w:sz w:val="18"/>
              </w:rPr>
              <w:t>f-PSA/t-PSA</w:t>
            </w:r>
            <w:r>
              <w:rPr>
                <w:color w:val="C45811"/>
                <w:sz w:val="18"/>
              </w:rPr>
              <w:t>、</w:t>
            </w:r>
          </w:p>
          <w:p w14:paraId="30FA8B58" w14:textId="77777777" w:rsidR="00F53755" w:rsidRDefault="009449B4">
            <w:pPr>
              <w:pStyle w:val="TableParagraph"/>
              <w:spacing w:before="4" w:line="225" w:lineRule="auto"/>
              <w:ind w:left="113" w:right="2"/>
              <w:jc w:val="both"/>
              <w:rPr>
                <w:sz w:val="18"/>
              </w:rPr>
            </w:pPr>
            <w:r>
              <w:rPr>
                <w:color w:val="C45811"/>
                <w:sz w:val="18"/>
              </w:rPr>
              <w:t>CA199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CA153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CA50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NSE</w:t>
            </w:r>
            <w:r>
              <w:rPr>
                <w:color w:val="C45811"/>
                <w:spacing w:val="-56"/>
                <w:sz w:val="18"/>
              </w:rPr>
              <w:t>、</w:t>
            </w:r>
            <w:r>
              <w:rPr>
                <w:color w:val="C45811"/>
                <w:sz w:val="18"/>
              </w:rPr>
              <w:t>β2-MG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HGH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SF</w:t>
            </w:r>
            <w:r>
              <w:rPr>
                <w:color w:val="C45811"/>
                <w:spacing w:val="-58"/>
                <w:sz w:val="18"/>
              </w:rPr>
              <w:t>、</w:t>
            </w:r>
            <w:r>
              <w:rPr>
                <w:color w:val="C45811"/>
                <w:sz w:val="18"/>
              </w:rPr>
              <w:t>CA724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CYFRA21-1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CA242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SCC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AFU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PG-Ⅰ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PG-Ⅱ</w:t>
            </w:r>
            <w:r>
              <w:rPr>
                <w:color w:val="C45811"/>
                <w:sz w:val="18"/>
              </w:rPr>
              <w:t>、</w:t>
            </w:r>
            <w:r>
              <w:rPr>
                <w:color w:val="C45811"/>
                <w:sz w:val="18"/>
              </w:rPr>
              <w:t>CT</w:t>
            </w:r>
            <w:r>
              <w:rPr>
                <w:color w:val="C45811"/>
                <w:sz w:val="18"/>
              </w:rPr>
              <w:t>、</w:t>
            </w:r>
          </w:p>
          <w:p w14:paraId="16C06E83" w14:textId="77777777" w:rsidR="00F53755" w:rsidRDefault="009449B4">
            <w:pPr>
              <w:pStyle w:val="TableParagraph"/>
              <w:spacing w:before="1" w:line="225" w:lineRule="auto"/>
              <w:ind w:left="113" w:right="76"/>
              <w:jc w:val="both"/>
              <w:rPr>
                <w:sz w:val="18"/>
              </w:rPr>
            </w:pPr>
            <w:r>
              <w:rPr>
                <w:color w:val="C45811"/>
                <w:sz w:val="18"/>
              </w:rPr>
              <w:t>EB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pacing w:val="-4"/>
                <w:sz w:val="18"/>
              </w:rPr>
              <w:t>病毒衣壳抗原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IgA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抗体</w:t>
            </w:r>
            <w:r>
              <w:rPr>
                <w:color w:val="C45811"/>
                <w:spacing w:val="-58"/>
                <w:sz w:val="18"/>
              </w:rPr>
              <w:t>）</w:t>
            </w:r>
            <w:r>
              <w:rPr>
                <w:color w:val="C45811"/>
                <w:spacing w:val="-5"/>
                <w:sz w:val="18"/>
              </w:rPr>
              <w:t>通过</w:t>
            </w:r>
            <w:r>
              <w:rPr>
                <w:color w:val="C45811"/>
                <w:spacing w:val="-5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20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种肿瘤标志物的特异性</w:t>
            </w:r>
            <w:r>
              <w:rPr>
                <w:color w:val="C45811"/>
                <w:spacing w:val="-5"/>
                <w:sz w:val="18"/>
              </w:rPr>
              <w:t>抗体组合检测，有利于对原发性及转移性肝癌、胰腺癌、胃</w:t>
            </w:r>
            <w:r>
              <w:rPr>
                <w:color w:val="C45811"/>
                <w:spacing w:val="-6"/>
                <w:sz w:val="18"/>
              </w:rPr>
              <w:t>癌、结肠癌、肺癌、淋巴瘤、前列腺癌、睾丸癌、鼻咽癌、</w:t>
            </w:r>
          </w:p>
          <w:p w14:paraId="6F5C4C43" w14:textId="77777777" w:rsidR="00F53755" w:rsidRDefault="009449B4">
            <w:pPr>
              <w:pStyle w:val="TableParagraph"/>
              <w:spacing w:line="287" w:lineRule="exact"/>
              <w:ind w:left="113"/>
              <w:jc w:val="both"/>
              <w:rPr>
                <w:sz w:val="18"/>
              </w:rPr>
            </w:pPr>
            <w:r>
              <w:rPr>
                <w:color w:val="C45811"/>
                <w:sz w:val="18"/>
              </w:rPr>
              <w:t>甲状腺癌等多项肿瘤的辅助诊断及疗效检测。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9AC7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23CCA8A0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7D6DBDEA" w14:textId="77777777" w:rsidR="00F53755" w:rsidRDefault="00F53755">
            <w:pPr>
              <w:pStyle w:val="TableParagraph"/>
              <w:rPr>
                <w:rFonts w:ascii="仿宋"/>
                <w:sz w:val="19"/>
              </w:rPr>
            </w:pPr>
          </w:p>
          <w:p w14:paraId="761BB842" w14:textId="77777777" w:rsidR="00F53755" w:rsidRDefault="009449B4"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BEBB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339BE0F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93D3324" w14:textId="77777777" w:rsidR="00F53755" w:rsidRDefault="00F53755">
            <w:pPr>
              <w:pStyle w:val="TableParagraph"/>
              <w:rPr>
                <w:rFonts w:ascii="仿宋"/>
                <w:sz w:val="19"/>
              </w:rPr>
            </w:pPr>
          </w:p>
          <w:p w14:paraId="6BDFE948" w14:textId="77777777" w:rsidR="00F53755" w:rsidRDefault="009449B4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5D01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50CDADED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7D9650A2" w14:textId="77777777" w:rsidR="00F53755" w:rsidRDefault="00F53755">
            <w:pPr>
              <w:pStyle w:val="TableParagraph"/>
              <w:rPr>
                <w:rFonts w:ascii="仿宋"/>
                <w:sz w:val="19"/>
              </w:rPr>
            </w:pPr>
          </w:p>
          <w:p w14:paraId="0AA05A81" w14:textId="77777777" w:rsidR="00F53755" w:rsidRDefault="009449B4">
            <w:pPr>
              <w:pStyle w:val="TableParagraph"/>
              <w:ind w:left="386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</w:tr>
      <w:tr w:rsidR="00F53755" w14:paraId="2094B3E6" w14:textId="77777777">
        <w:trPr>
          <w:trHeight w:val="2184"/>
        </w:trPr>
        <w:tc>
          <w:tcPr>
            <w:tcW w:w="1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23B6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B218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D35064E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63FB208" w14:textId="77777777" w:rsidR="00F53755" w:rsidRDefault="009449B4">
            <w:pPr>
              <w:pStyle w:val="TableParagraph"/>
              <w:spacing w:before="155" w:line="322" w:lineRule="exact"/>
              <w:ind w:left="110"/>
              <w:rPr>
                <w:sz w:val="18"/>
              </w:rPr>
            </w:pPr>
            <w:r>
              <w:rPr>
                <w:color w:val="C45811"/>
                <w:sz w:val="18"/>
              </w:rPr>
              <w:t>肿瘤标志物检测</w:t>
            </w:r>
            <w:r>
              <w:rPr>
                <w:color w:val="C45811"/>
                <w:sz w:val="18"/>
              </w:rPr>
              <w:t>(</w:t>
            </w:r>
            <w:r>
              <w:rPr>
                <w:color w:val="C45811"/>
                <w:sz w:val="18"/>
              </w:rPr>
              <w:t>女</w:t>
            </w:r>
            <w:r>
              <w:rPr>
                <w:color w:val="C45811"/>
                <w:sz w:val="18"/>
              </w:rPr>
              <w:t xml:space="preserve"> TM20)</w:t>
            </w:r>
          </w:p>
          <w:p w14:paraId="449DB2A0" w14:textId="77777777" w:rsidR="00F53755" w:rsidRDefault="009449B4">
            <w:pPr>
              <w:pStyle w:val="TableParagraph"/>
              <w:spacing w:line="322" w:lineRule="exact"/>
              <w:ind w:left="110"/>
              <w:rPr>
                <w:b/>
                <w:sz w:val="18"/>
              </w:rPr>
            </w:pPr>
            <w:r>
              <w:rPr>
                <w:b/>
                <w:color w:val="C45811"/>
                <w:sz w:val="18"/>
              </w:rPr>
              <w:t>(</w:t>
            </w:r>
            <w:r>
              <w:rPr>
                <w:b/>
                <w:color w:val="C45811"/>
                <w:sz w:val="18"/>
              </w:rPr>
              <w:t>升级至</w:t>
            </w:r>
            <w:r>
              <w:rPr>
                <w:b/>
                <w:color w:val="C45811"/>
                <w:sz w:val="18"/>
              </w:rPr>
              <w:t xml:space="preserve"> 20 </w:t>
            </w:r>
            <w:r>
              <w:rPr>
                <w:b/>
                <w:color w:val="C45811"/>
                <w:sz w:val="18"/>
              </w:rPr>
              <w:t>项）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762B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color w:val="C45811"/>
                <w:sz w:val="18"/>
              </w:rPr>
              <w:t>T</w:t>
            </w:r>
            <w:r>
              <w:rPr>
                <w:color w:val="C45811"/>
                <w:spacing w:val="-1"/>
                <w:sz w:val="18"/>
              </w:rPr>
              <w:t>M</w:t>
            </w:r>
            <w:r>
              <w:rPr>
                <w:color w:val="C45811"/>
                <w:sz w:val="18"/>
              </w:rPr>
              <w:t>2</w:t>
            </w:r>
            <w:r>
              <w:rPr>
                <w:color w:val="C45811"/>
                <w:spacing w:val="-46"/>
                <w:sz w:val="18"/>
              </w:rPr>
              <w:t>0</w:t>
            </w:r>
            <w:r>
              <w:rPr>
                <w:color w:val="C45811"/>
                <w:sz w:val="18"/>
              </w:rPr>
              <w:t>（女</w:t>
            </w:r>
            <w:r>
              <w:rPr>
                <w:color w:val="C45811"/>
                <w:spacing w:val="-92"/>
                <w:sz w:val="18"/>
              </w:rPr>
              <w:t>）</w:t>
            </w:r>
            <w:r>
              <w:rPr>
                <w:color w:val="C45811"/>
                <w:sz w:val="18"/>
              </w:rPr>
              <w:t>（</w:t>
            </w:r>
            <w:r>
              <w:rPr>
                <w:color w:val="C45811"/>
                <w:sz w:val="18"/>
              </w:rPr>
              <w:t>AFP</w:t>
            </w:r>
            <w:r>
              <w:rPr>
                <w:color w:val="C45811"/>
                <w:spacing w:val="-46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CE</w:t>
            </w:r>
            <w:r>
              <w:rPr>
                <w:color w:val="C45811"/>
                <w:sz w:val="18"/>
              </w:rPr>
              <w:t>A</w:t>
            </w:r>
            <w:r>
              <w:rPr>
                <w:color w:val="C45811"/>
                <w:spacing w:val="-46"/>
                <w:sz w:val="18"/>
              </w:rPr>
              <w:t>、</w:t>
            </w:r>
            <w:r>
              <w:rPr>
                <w:color w:val="C45811"/>
                <w:sz w:val="18"/>
              </w:rPr>
              <w:t>CA199</w:t>
            </w:r>
            <w:r>
              <w:rPr>
                <w:color w:val="C45811"/>
                <w:spacing w:val="-46"/>
                <w:sz w:val="18"/>
              </w:rPr>
              <w:t>、</w:t>
            </w:r>
            <w:r>
              <w:rPr>
                <w:color w:val="C45811"/>
                <w:sz w:val="18"/>
              </w:rPr>
              <w:t>CA125</w:t>
            </w:r>
            <w:r>
              <w:rPr>
                <w:color w:val="C45811"/>
                <w:spacing w:val="-46"/>
                <w:sz w:val="18"/>
              </w:rPr>
              <w:t>、</w:t>
            </w:r>
            <w:r>
              <w:rPr>
                <w:color w:val="C45811"/>
                <w:sz w:val="18"/>
              </w:rPr>
              <w:t>CA153</w:t>
            </w:r>
            <w:r>
              <w:rPr>
                <w:color w:val="C45811"/>
                <w:spacing w:val="-46"/>
                <w:sz w:val="18"/>
              </w:rPr>
              <w:t>、</w:t>
            </w:r>
            <w:r>
              <w:rPr>
                <w:color w:val="C45811"/>
                <w:sz w:val="18"/>
              </w:rPr>
              <w:t>CA50</w:t>
            </w:r>
            <w:r>
              <w:rPr>
                <w:color w:val="C45811"/>
                <w:sz w:val="18"/>
              </w:rPr>
              <w:t>、</w:t>
            </w:r>
          </w:p>
          <w:p w14:paraId="07F44BDB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color w:val="C45811"/>
                <w:spacing w:val="-1"/>
                <w:sz w:val="18"/>
              </w:rPr>
              <w:t>NSE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SF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CA724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pacing w:val="-1"/>
                <w:sz w:val="18"/>
              </w:rPr>
              <w:t>HGH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z w:val="18"/>
              </w:rPr>
              <w:t>β2-MG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z w:val="18"/>
              </w:rPr>
              <w:t>CYFRA21-1</w:t>
            </w:r>
            <w:r>
              <w:rPr>
                <w:color w:val="C45811"/>
                <w:spacing w:val="-27"/>
                <w:sz w:val="18"/>
              </w:rPr>
              <w:t>、</w:t>
            </w:r>
            <w:r>
              <w:rPr>
                <w:color w:val="C45811"/>
                <w:sz w:val="18"/>
              </w:rPr>
              <w:t>CA242</w:t>
            </w:r>
            <w:r>
              <w:rPr>
                <w:color w:val="C45811"/>
                <w:sz w:val="18"/>
              </w:rPr>
              <w:t>、</w:t>
            </w:r>
          </w:p>
          <w:p w14:paraId="420ECA54" w14:textId="77777777" w:rsidR="00F53755" w:rsidRDefault="009449B4">
            <w:pPr>
              <w:pStyle w:val="TableParagraph"/>
              <w:spacing w:before="4" w:line="225" w:lineRule="auto"/>
              <w:ind w:left="113" w:right="2"/>
              <w:rPr>
                <w:sz w:val="18"/>
              </w:rPr>
            </w:pPr>
            <w:r>
              <w:rPr>
                <w:color w:val="C45811"/>
                <w:sz w:val="18"/>
              </w:rPr>
              <w:t>β-HCG</w:t>
            </w:r>
            <w:r>
              <w:rPr>
                <w:color w:val="C45811"/>
                <w:spacing w:val="-3"/>
                <w:sz w:val="18"/>
              </w:rPr>
              <w:t>、</w:t>
            </w:r>
            <w:r>
              <w:rPr>
                <w:color w:val="C45811"/>
                <w:sz w:val="18"/>
              </w:rPr>
              <w:t>SCC</w:t>
            </w:r>
            <w:r>
              <w:rPr>
                <w:color w:val="C45811"/>
                <w:spacing w:val="-3"/>
                <w:sz w:val="18"/>
              </w:rPr>
              <w:t>、</w:t>
            </w:r>
            <w:r>
              <w:rPr>
                <w:color w:val="C45811"/>
                <w:sz w:val="18"/>
              </w:rPr>
              <w:t>HE4</w:t>
            </w:r>
            <w:r>
              <w:rPr>
                <w:color w:val="C45811"/>
                <w:spacing w:val="-3"/>
                <w:sz w:val="18"/>
              </w:rPr>
              <w:t>、</w:t>
            </w:r>
            <w:r>
              <w:rPr>
                <w:color w:val="C45811"/>
                <w:sz w:val="18"/>
              </w:rPr>
              <w:t>AFU</w:t>
            </w:r>
            <w:r>
              <w:rPr>
                <w:color w:val="C45811"/>
                <w:spacing w:val="-3"/>
                <w:sz w:val="18"/>
              </w:rPr>
              <w:t>、</w:t>
            </w:r>
            <w:r>
              <w:rPr>
                <w:color w:val="C45811"/>
                <w:sz w:val="18"/>
              </w:rPr>
              <w:t>PG</w:t>
            </w:r>
            <w:r>
              <w:rPr>
                <w:color w:val="C45811"/>
                <w:spacing w:val="-1"/>
                <w:sz w:val="18"/>
              </w:rPr>
              <w:t>-Ⅰ</w:t>
            </w:r>
            <w:r>
              <w:rPr>
                <w:color w:val="C45811"/>
                <w:spacing w:val="-1"/>
                <w:sz w:val="18"/>
              </w:rPr>
              <w:t>、</w:t>
            </w:r>
            <w:r>
              <w:rPr>
                <w:color w:val="C45811"/>
                <w:sz w:val="18"/>
              </w:rPr>
              <w:t>PG</w:t>
            </w:r>
            <w:r>
              <w:rPr>
                <w:color w:val="C45811"/>
                <w:spacing w:val="-1"/>
                <w:sz w:val="18"/>
              </w:rPr>
              <w:t>-Ⅱ</w:t>
            </w:r>
            <w:r>
              <w:rPr>
                <w:color w:val="C45811"/>
                <w:spacing w:val="-1"/>
                <w:sz w:val="18"/>
              </w:rPr>
              <w:t>、</w:t>
            </w:r>
            <w:r>
              <w:rPr>
                <w:color w:val="C45811"/>
                <w:sz w:val="18"/>
              </w:rPr>
              <w:t>EB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pacing w:val="-4"/>
                <w:sz w:val="18"/>
              </w:rPr>
              <w:t>病毒衣壳</w:t>
            </w:r>
            <w:r>
              <w:rPr>
                <w:color w:val="C45811"/>
                <w:spacing w:val="-6"/>
                <w:sz w:val="18"/>
              </w:rPr>
              <w:t>抗原</w:t>
            </w:r>
            <w:r>
              <w:rPr>
                <w:color w:val="C45811"/>
                <w:spacing w:val="-6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IgA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pacing w:val="-3"/>
                <w:sz w:val="18"/>
              </w:rPr>
              <w:t>抗体</w:t>
            </w:r>
            <w:r>
              <w:rPr>
                <w:color w:val="C45811"/>
                <w:sz w:val="18"/>
              </w:rPr>
              <w:t>）</w:t>
            </w:r>
            <w:r>
              <w:rPr>
                <w:color w:val="C45811"/>
                <w:spacing w:val="-3"/>
                <w:sz w:val="18"/>
              </w:rPr>
              <w:t>通过</w:t>
            </w:r>
            <w:r>
              <w:rPr>
                <w:color w:val="C45811"/>
                <w:spacing w:val="-3"/>
                <w:sz w:val="18"/>
              </w:rPr>
              <w:t xml:space="preserve"> </w:t>
            </w:r>
            <w:r>
              <w:rPr>
                <w:color w:val="C45811"/>
                <w:sz w:val="18"/>
              </w:rPr>
              <w:t>20</w:t>
            </w:r>
            <w:r>
              <w:rPr>
                <w:color w:val="C45811"/>
                <w:spacing w:val="-4"/>
                <w:sz w:val="18"/>
              </w:rPr>
              <w:t xml:space="preserve"> </w:t>
            </w:r>
            <w:r>
              <w:rPr>
                <w:color w:val="C45811"/>
                <w:spacing w:val="-4"/>
                <w:sz w:val="18"/>
              </w:rPr>
              <w:t>种肿瘤标志物的特异性抗体组合检</w:t>
            </w:r>
            <w:r>
              <w:rPr>
                <w:color w:val="C45811"/>
                <w:spacing w:val="-11"/>
                <w:sz w:val="18"/>
              </w:rPr>
              <w:t>测，有利于对原发性及转移性肝癌、胰腺癌、胃癌、结肠癌、</w:t>
            </w:r>
            <w:r>
              <w:rPr>
                <w:color w:val="C45811"/>
                <w:spacing w:val="-3"/>
                <w:sz w:val="18"/>
              </w:rPr>
              <w:t>肺癌、淋巴瘤、乳腺癌、卵巢癌、子宫颈癌、鼻咽癌等多项</w:t>
            </w:r>
          </w:p>
          <w:p w14:paraId="4C74D414" w14:textId="77777777" w:rsidR="00F53755" w:rsidRDefault="009449B4">
            <w:pPr>
              <w:pStyle w:val="TableParagraph"/>
              <w:spacing w:line="288" w:lineRule="exact"/>
              <w:ind w:left="113"/>
              <w:rPr>
                <w:sz w:val="18"/>
              </w:rPr>
            </w:pPr>
            <w:r>
              <w:rPr>
                <w:color w:val="C45811"/>
                <w:sz w:val="18"/>
              </w:rPr>
              <w:t>肿瘤的辅助诊断及疗效检测。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DBC2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3E1368CF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09A8A40B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25AA017B" w14:textId="77777777" w:rsidR="00F53755" w:rsidRDefault="009449B4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/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8A1A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6A49C6AF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2B580D1B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6BFB7D01" w14:textId="77777777" w:rsidR="00F53755" w:rsidRDefault="009449B4"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720C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14DEF261" w14:textId="77777777" w:rsidR="00F53755" w:rsidRDefault="00F53755">
            <w:pPr>
              <w:pStyle w:val="TableParagraph"/>
              <w:rPr>
                <w:rFonts w:ascii="仿宋"/>
                <w:sz w:val="26"/>
              </w:rPr>
            </w:pPr>
          </w:p>
          <w:p w14:paraId="480539AC" w14:textId="77777777" w:rsidR="00F53755" w:rsidRDefault="00F53755">
            <w:pPr>
              <w:pStyle w:val="TableParagraph"/>
              <w:spacing w:before="12"/>
              <w:rPr>
                <w:rFonts w:ascii="仿宋"/>
                <w:sz w:val="18"/>
              </w:rPr>
            </w:pPr>
          </w:p>
          <w:p w14:paraId="0B824B70" w14:textId="77777777" w:rsidR="00F53755" w:rsidRDefault="009449B4">
            <w:pPr>
              <w:pStyle w:val="TableParagraph"/>
              <w:ind w:left="350"/>
              <w:rPr>
                <w:b/>
                <w:sz w:val="20"/>
              </w:rPr>
            </w:pPr>
            <w:r>
              <w:rPr>
                <w:b/>
                <w:color w:val="C45811"/>
                <w:w w:val="99"/>
                <w:sz w:val="20"/>
              </w:rPr>
              <w:t>★</w:t>
            </w:r>
          </w:p>
        </w:tc>
      </w:tr>
      <w:tr w:rsidR="00F53755" w14:paraId="49A2A424" w14:textId="77777777">
        <w:trPr>
          <w:trHeight w:val="1247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87A" w14:textId="77777777" w:rsidR="00F53755" w:rsidRDefault="00F53755">
            <w:pPr>
              <w:pStyle w:val="TableParagraph"/>
              <w:spacing w:before="9"/>
              <w:rPr>
                <w:rFonts w:ascii="仿宋"/>
                <w:sz w:val="35"/>
              </w:rPr>
            </w:pPr>
          </w:p>
          <w:p w14:paraId="66716374" w14:textId="77777777" w:rsidR="00F53755" w:rsidRDefault="009449B4">
            <w:pPr>
              <w:pStyle w:val="TableParagraph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尿常规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C1" w14:textId="77777777" w:rsidR="00F53755" w:rsidRDefault="009449B4">
            <w:pPr>
              <w:pStyle w:val="TableParagraph"/>
              <w:spacing w:before="4" w:line="225" w:lineRule="auto"/>
              <w:ind w:left="110" w:right="2"/>
              <w:rPr>
                <w:sz w:val="18"/>
              </w:rPr>
            </w:pPr>
            <w:r>
              <w:rPr>
                <w:spacing w:val="-10"/>
                <w:sz w:val="18"/>
              </w:rPr>
              <w:t>颜色、比重、酸碱度、尿糖、</w:t>
            </w:r>
            <w:r>
              <w:rPr>
                <w:sz w:val="18"/>
              </w:rPr>
              <w:t>隐血、尿胆素、尿胆原、胆红素、尿蛋白、亚硝酸盐、</w:t>
            </w:r>
          </w:p>
          <w:p w14:paraId="785D6731" w14:textId="77777777" w:rsidR="00F53755" w:rsidRDefault="009449B4">
            <w:pPr>
              <w:pStyle w:val="TableParagraph"/>
              <w:spacing w:line="287" w:lineRule="exact"/>
              <w:ind w:left="110"/>
              <w:rPr>
                <w:sz w:val="18"/>
              </w:rPr>
            </w:pPr>
            <w:r>
              <w:rPr>
                <w:sz w:val="18"/>
              </w:rPr>
              <w:t>尿沉渣检查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8F7" w14:textId="77777777" w:rsidR="00F53755" w:rsidRDefault="009449B4">
            <w:pPr>
              <w:pStyle w:val="TableParagraph"/>
              <w:spacing w:before="4" w:line="225" w:lineRule="auto"/>
              <w:ind w:left="113" w:right="90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可提示有无泌尿系统疾患：如急、慢性肾炎，肾盂肾炎，膀</w:t>
            </w:r>
            <w:r>
              <w:rPr>
                <w:spacing w:val="-10"/>
                <w:sz w:val="18"/>
              </w:rPr>
              <w:t>胱炎，尿道炎，肾病综合征，狼疮性肾炎，血红蛋白尿，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肾</w:t>
            </w:r>
            <w:r>
              <w:rPr>
                <w:spacing w:val="-5"/>
                <w:sz w:val="18"/>
              </w:rPr>
              <w:t>梗塞、肾小管重金属盐及药物导致急性肾小管坏死，肾或</w:t>
            </w:r>
            <w:proofErr w:type="gramStart"/>
            <w:r>
              <w:rPr>
                <w:spacing w:val="-5"/>
                <w:sz w:val="18"/>
              </w:rPr>
              <w:t>膀</w:t>
            </w:r>
            <w:proofErr w:type="gramEnd"/>
          </w:p>
          <w:p w14:paraId="4460A071" w14:textId="77777777" w:rsidR="00F53755" w:rsidRDefault="009449B4">
            <w:pPr>
              <w:pStyle w:val="TableParagraph"/>
              <w:spacing w:line="287" w:lineRule="exact"/>
              <w:ind w:left="113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胱</w:t>
            </w:r>
            <w:proofErr w:type="gramEnd"/>
            <w:r>
              <w:rPr>
                <w:sz w:val="18"/>
              </w:rPr>
              <w:t>肿瘤以及有无尿糖等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82E" w14:textId="77777777" w:rsidR="00F53755" w:rsidRDefault="00F53755">
            <w:pPr>
              <w:pStyle w:val="TableParagraph"/>
              <w:spacing w:before="5"/>
              <w:rPr>
                <w:rFonts w:ascii="仿宋"/>
                <w:sz w:val="34"/>
              </w:rPr>
            </w:pPr>
          </w:p>
          <w:p w14:paraId="442D4157" w14:textId="77777777" w:rsidR="00F53755" w:rsidRDefault="009449B4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7E46" w14:textId="77777777" w:rsidR="00F53755" w:rsidRDefault="00F53755">
            <w:pPr>
              <w:pStyle w:val="TableParagraph"/>
              <w:spacing w:before="5"/>
              <w:rPr>
                <w:rFonts w:ascii="仿宋"/>
                <w:sz w:val="34"/>
              </w:rPr>
            </w:pPr>
          </w:p>
          <w:p w14:paraId="3A690AD6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918D" w14:textId="77777777" w:rsidR="00F53755" w:rsidRDefault="00F53755">
            <w:pPr>
              <w:pStyle w:val="TableParagraph"/>
              <w:spacing w:before="5"/>
              <w:rPr>
                <w:rFonts w:ascii="仿宋"/>
                <w:sz w:val="34"/>
              </w:rPr>
            </w:pPr>
          </w:p>
          <w:p w14:paraId="04C9B7F3" w14:textId="77777777" w:rsidR="00F53755" w:rsidRDefault="009449B4"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0CD6AB56" w14:textId="77777777">
        <w:trPr>
          <w:trHeight w:val="623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E220" w14:textId="77777777" w:rsidR="00F53755" w:rsidRDefault="009449B4">
            <w:pPr>
              <w:pStyle w:val="TableParagraph"/>
              <w:spacing w:line="312" w:lineRule="exact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静态心电图</w:t>
            </w:r>
          </w:p>
          <w:p w14:paraId="6812D8CA" w14:textId="77777777" w:rsidR="00F53755" w:rsidRDefault="009449B4">
            <w:pPr>
              <w:pStyle w:val="TableParagraph"/>
              <w:spacing w:line="291" w:lineRule="exact"/>
              <w:ind w:left="347"/>
              <w:rPr>
                <w:b/>
                <w:sz w:val="18"/>
              </w:rPr>
            </w:pPr>
            <w:r>
              <w:rPr>
                <w:b/>
                <w:sz w:val="18"/>
              </w:rPr>
              <w:t>（</w:t>
            </w:r>
            <w:r>
              <w:rPr>
                <w:b/>
                <w:sz w:val="18"/>
              </w:rPr>
              <w:t>ECG</w:t>
            </w:r>
            <w:r>
              <w:rPr>
                <w:b/>
                <w:sz w:val="18"/>
              </w:rPr>
              <w:t>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9E44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十二导心电图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6B39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用于心律失常（如早搏、传导障碍等）、心肌缺血、心肌</w:t>
            </w:r>
            <w:proofErr w:type="gramStart"/>
            <w:r>
              <w:rPr>
                <w:sz w:val="18"/>
              </w:rPr>
              <w:t>梗</w:t>
            </w:r>
            <w:proofErr w:type="gramEnd"/>
          </w:p>
          <w:p w14:paraId="303D3F5A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r>
              <w:rPr>
                <w:sz w:val="18"/>
              </w:rPr>
              <w:t>塞、心房心室肥大等诊断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2AC6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7EA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61FB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241497D" w14:textId="77777777">
        <w:trPr>
          <w:trHeight w:val="625"/>
        </w:trPr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AADB" w14:textId="77777777" w:rsidR="00F53755" w:rsidRDefault="009449B4">
            <w:pPr>
              <w:pStyle w:val="TableParagraph"/>
              <w:spacing w:before="146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ＤＲ不出片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5844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胸部正位检查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1831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有无肺炎、肺气肿、肺结核、肺癌及心脏、主动脉、纵膈、</w:t>
            </w:r>
          </w:p>
          <w:p w14:paraId="10EA1ACC" w14:textId="77777777" w:rsidR="00F53755" w:rsidRDefault="009449B4">
            <w:pPr>
              <w:pStyle w:val="TableParagraph"/>
              <w:spacing w:line="294" w:lineRule="exact"/>
              <w:ind w:left="113"/>
              <w:rPr>
                <w:sz w:val="18"/>
              </w:rPr>
            </w:pPr>
            <w:r>
              <w:rPr>
                <w:sz w:val="18"/>
              </w:rPr>
              <w:t>横膈疾病等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B57E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4AC8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DAB7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4DAD244A" w14:textId="77777777" w:rsidR="00F53755" w:rsidRDefault="00F53755">
      <w:pPr>
        <w:rPr>
          <w:sz w:val="20"/>
        </w:rPr>
        <w:sectPr w:rsidR="00F53755">
          <w:pgSz w:w="11910" w:h="16840"/>
          <w:pgMar w:top="1420" w:right="260" w:bottom="280" w:left="240" w:header="416" w:footer="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07"/>
        <w:gridCol w:w="4882"/>
        <w:gridCol w:w="647"/>
        <w:gridCol w:w="849"/>
        <w:gridCol w:w="852"/>
      </w:tblGrid>
      <w:tr w:rsidR="00F53755" w14:paraId="11317CC6" w14:textId="77777777">
        <w:trPr>
          <w:trHeight w:val="624"/>
        </w:trPr>
        <w:tc>
          <w:tcPr>
            <w:tcW w:w="1421" w:type="dxa"/>
            <w:vMerge w:val="restart"/>
            <w:tcBorders>
              <w:left w:val="single" w:sz="8" w:space="0" w:color="000000"/>
            </w:tcBorders>
          </w:tcPr>
          <w:p w14:paraId="065609AC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2DBDB658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620923E9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13B38899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698C1F16" w14:textId="77777777" w:rsidR="00F53755" w:rsidRDefault="00F53755">
            <w:pPr>
              <w:pStyle w:val="TableParagraph"/>
              <w:rPr>
                <w:rFonts w:ascii="仿宋"/>
                <w:sz w:val="24"/>
              </w:rPr>
            </w:pPr>
          </w:p>
          <w:p w14:paraId="3F917019" w14:textId="77777777" w:rsidR="00F53755" w:rsidRDefault="00F53755">
            <w:pPr>
              <w:pStyle w:val="TableParagraph"/>
              <w:spacing w:before="11"/>
              <w:rPr>
                <w:rFonts w:ascii="仿宋"/>
                <w:sz w:val="28"/>
              </w:rPr>
            </w:pPr>
          </w:p>
          <w:p w14:paraId="49865882" w14:textId="77777777" w:rsidR="00F53755" w:rsidRDefault="009449B4">
            <w:pPr>
              <w:pStyle w:val="TableParagraph"/>
              <w:spacing w:before="1" w:line="225" w:lineRule="auto"/>
              <w:ind w:left="376" w:right="156" w:hanging="209"/>
              <w:rPr>
                <w:b/>
                <w:sz w:val="18"/>
              </w:rPr>
            </w:pPr>
            <w:r>
              <w:rPr>
                <w:b/>
                <w:sz w:val="18"/>
              </w:rPr>
              <w:t>高清彩色多普勒</w:t>
            </w:r>
            <w:r>
              <w:rPr>
                <w:b/>
                <w:sz w:val="18"/>
              </w:rPr>
              <w:t xml:space="preserve"> B </w:t>
            </w:r>
            <w:r>
              <w:rPr>
                <w:b/>
                <w:sz w:val="18"/>
              </w:rPr>
              <w:t>超</w:t>
            </w:r>
          </w:p>
        </w:tc>
        <w:tc>
          <w:tcPr>
            <w:tcW w:w="2407" w:type="dxa"/>
          </w:tcPr>
          <w:p w14:paraId="41FE3C82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肝胆</w:t>
            </w:r>
            <w:proofErr w:type="gramStart"/>
            <w:r>
              <w:rPr>
                <w:sz w:val="18"/>
              </w:rPr>
              <w:t>脾胰肾</w:t>
            </w:r>
            <w:proofErr w:type="gramEnd"/>
          </w:p>
        </w:tc>
        <w:tc>
          <w:tcPr>
            <w:tcW w:w="4882" w:type="dxa"/>
          </w:tcPr>
          <w:p w14:paraId="5164136E" w14:textId="77777777" w:rsidR="00F53755" w:rsidRDefault="009449B4">
            <w:pPr>
              <w:pStyle w:val="TableParagraph"/>
              <w:spacing w:line="313" w:lineRule="exact"/>
              <w:ind w:left="113"/>
              <w:rPr>
                <w:sz w:val="18"/>
              </w:rPr>
            </w:pPr>
            <w:r>
              <w:rPr>
                <w:sz w:val="18"/>
              </w:rPr>
              <w:t>检查各脏器有无形态学改变及占位性病变（肿瘤、结石、炎</w:t>
            </w:r>
          </w:p>
          <w:p w14:paraId="074A3264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r>
              <w:rPr>
                <w:sz w:val="18"/>
              </w:rPr>
              <w:t>症等）。</w:t>
            </w:r>
          </w:p>
        </w:tc>
        <w:tc>
          <w:tcPr>
            <w:tcW w:w="647" w:type="dxa"/>
          </w:tcPr>
          <w:p w14:paraId="447BC81F" w14:textId="77777777" w:rsidR="00F53755" w:rsidRDefault="009449B4">
            <w:pPr>
              <w:pStyle w:val="TableParagraph"/>
              <w:spacing w:before="130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5BB92407" w14:textId="77777777" w:rsidR="00F53755" w:rsidRDefault="009449B4">
            <w:pPr>
              <w:pStyle w:val="TableParagraph"/>
              <w:spacing w:before="130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68A8076B" w14:textId="77777777" w:rsidR="00F53755" w:rsidRDefault="009449B4">
            <w:pPr>
              <w:pStyle w:val="TableParagraph"/>
              <w:spacing w:before="130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74281CE0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328C76CC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1B632CB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甲状腺</w:t>
            </w:r>
          </w:p>
        </w:tc>
        <w:tc>
          <w:tcPr>
            <w:tcW w:w="4882" w:type="dxa"/>
          </w:tcPr>
          <w:p w14:paraId="55C788E9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检查甲状腺是否有结节、囊肿或肿瘤等</w:t>
            </w:r>
          </w:p>
        </w:tc>
        <w:tc>
          <w:tcPr>
            <w:tcW w:w="647" w:type="dxa"/>
          </w:tcPr>
          <w:p w14:paraId="62DC3373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34AEB6B1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2DA37E11" w14:textId="77777777" w:rsidR="00F53755" w:rsidRDefault="009449B4">
            <w:pPr>
              <w:pStyle w:val="TableParagraph"/>
              <w:spacing w:before="129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2729345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41E8C140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194A821A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前列腺</w:t>
            </w:r>
          </w:p>
        </w:tc>
        <w:tc>
          <w:tcPr>
            <w:tcW w:w="4882" w:type="dxa"/>
          </w:tcPr>
          <w:p w14:paraId="5A6DEEB8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检查前列腺是否有增生或肿瘤。</w:t>
            </w:r>
          </w:p>
        </w:tc>
        <w:tc>
          <w:tcPr>
            <w:tcW w:w="647" w:type="dxa"/>
          </w:tcPr>
          <w:p w14:paraId="466BE96D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34E6D99C" w14:textId="77777777" w:rsidR="00F53755" w:rsidRDefault="009449B4">
            <w:pPr>
              <w:pStyle w:val="TableParagraph"/>
              <w:spacing w:before="129"/>
              <w:ind w:left="38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852" w:type="dxa"/>
          </w:tcPr>
          <w:p w14:paraId="1736F570" w14:textId="77777777" w:rsidR="00F53755" w:rsidRDefault="009449B4">
            <w:pPr>
              <w:pStyle w:val="TableParagraph"/>
              <w:spacing w:before="129"/>
              <w:ind w:left="38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F53755" w14:paraId="2004AC2B" w14:textId="77777777">
        <w:trPr>
          <w:trHeight w:val="626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70887FC7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3F9ADA99" w14:textId="77777777" w:rsidR="00F53755" w:rsidRDefault="009449B4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>乳房（双侧）</w:t>
            </w:r>
          </w:p>
        </w:tc>
        <w:tc>
          <w:tcPr>
            <w:tcW w:w="4882" w:type="dxa"/>
          </w:tcPr>
          <w:p w14:paraId="32C0E93D" w14:textId="77777777" w:rsidR="00F53755" w:rsidRDefault="009449B4">
            <w:pPr>
              <w:pStyle w:val="TableParagraph"/>
              <w:spacing w:before="148"/>
              <w:ind w:left="113"/>
              <w:rPr>
                <w:sz w:val="18"/>
              </w:rPr>
            </w:pPr>
            <w:r>
              <w:rPr>
                <w:sz w:val="18"/>
              </w:rPr>
              <w:t>检查乳腺是否有肿块或乳腺癌。</w:t>
            </w:r>
          </w:p>
        </w:tc>
        <w:tc>
          <w:tcPr>
            <w:tcW w:w="647" w:type="dxa"/>
          </w:tcPr>
          <w:p w14:paraId="2DC091D8" w14:textId="77777777" w:rsidR="00F53755" w:rsidRDefault="009449B4">
            <w:pPr>
              <w:pStyle w:val="TableParagraph"/>
              <w:spacing w:before="132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849" w:type="dxa"/>
          </w:tcPr>
          <w:p w14:paraId="4FA7C649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</w:tcPr>
          <w:p w14:paraId="726ECEE9" w14:textId="77777777" w:rsidR="00F53755" w:rsidRDefault="009449B4">
            <w:pPr>
              <w:pStyle w:val="TableParagraph"/>
              <w:spacing w:before="132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3AC9D632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6E4DBA45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36EFE24D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子宫及附件</w:t>
            </w:r>
          </w:p>
        </w:tc>
        <w:tc>
          <w:tcPr>
            <w:tcW w:w="4882" w:type="dxa"/>
          </w:tcPr>
          <w:p w14:paraId="2BC979EB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检查子宫及附件是否有肿瘤或卵巢囊肿。</w:t>
            </w:r>
          </w:p>
        </w:tc>
        <w:tc>
          <w:tcPr>
            <w:tcW w:w="647" w:type="dxa"/>
          </w:tcPr>
          <w:p w14:paraId="6B56ECF5" w14:textId="77777777" w:rsidR="00F53755" w:rsidRDefault="009449B4">
            <w:pPr>
              <w:pStyle w:val="TableParagraph"/>
              <w:spacing w:before="12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849" w:type="dxa"/>
          </w:tcPr>
          <w:p w14:paraId="00CD62E0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6256E631" w14:textId="77777777" w:rsidR="00F53755" w:rsidRDefault="009449B4">
            <w:pPr>
              <w:pStyle w:val="TableParagraph"/>
              <w:spacing w:before="129"/>
              <w:ind w:left="38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 w:rsidR="00F53755" w14:paraId="5C1682B6" w14:textId="77777777">
        <w:trPr>
          <w:trHeight w:val="624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6C2B0CC9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4A9665F1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阴超（已婚项目）</w:t>
            </w:r>
          </w:p>
        </w:tc>
        <w:tc>
          <w:tcPr>
            <w:tcW w:w="4882" w:type="dxa"/>
          </w:tcPr>
          <w:p w14:paraId="06D1B030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检查子宫及附件是否有肿瘤或卵巢囊肿。</w:t>
            </w:r>
          </w:p>
        </w:tc>
        <w:tc>
          <w:tcPr>
            <w:tcW w:w="647" w:type="dxa"/>
          </w:tcPr>
          <w:p w14:paraId="3560C88D" w14:textId="77777777" w:rsidR="00F53755" w:rsidRDefault="009449B4">
            <w:pPr>
              <w:pStyle w:val="TableParagraph"/>
              <w:spacing w:before="129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849" w:type="dxa"/>
          </w:tcPr>
          <w:p w14:paraId="5CFA9C04" w14:textId="77777777" w:rsidR="00F53755" w:rsidRDefault="009449B4">
            <w:pPr>
              <w:pStyle w:val="TableParagraph"/>
              <w:spacing w:before="129"/>
              <w:ind w:left="38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5403AA5" w14:textId="77777777" w:rsidR="00F53755" w:rsidRDefault="009449B4">
            <w:pPr>
              <w:pStyle w:val="TableParagraph"/>
              <w:spacing w:before="129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44DDADD2" w14:textId="77777777">
        <w:trPr>
          <w:trHeight w:val="623"/>
        </w:trPr>
        <w:tc>
          <w:tcPr>
            <w:tcW w:w="1421" w:type="dxa"/>
            <w:vMerge/>
            <w:tcBorders>
              <w:top w:val="nil"/>
              <w:left w:val="single" w:sz="8" w:space="0" w:color="000000"/>
            </w:tcBorders>
          </w:tcPr>
          <w:p w14:paraId="66A177DA" w14:textId="77777777" w:rsidR="00F53755" w:rsidRDefault="00F53755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</w:tcPr>
          <w:p w14:paraId="5B7FCA13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颈动脉彩超检查</w:t>
            </w:r>
            <w:r>
              <w:rPr>
                <w:sz w:val="18"/>
              </w:rPr>
              <w:t>/</w:t>
            </w:r>
            <w:r>
              <w:rPr>
                <w:sz w:val="18"/>
              </w:rPr>
              <w:t>心超</w:t>
            </w:r>
          </w:p>
        </w:tc>
        <w:tc>
          <w:tcPr>
            <w:tcW w:w="4882" w:type="dxa"/>
          </w:tcPr>
          <w:p w14:paraId="5078199C" w14:textId="77777777" w:rsidR="00F53755" w:rsidRDefault="009449B4">
            <w:pPr>
              <w:pStyle w:val="TableParagraph"/>
              <w:spacing w:line="312" w:lineRule="exact"/>
              <w:ind w:left="113"/>
              <w:rPr>
                <w:sz w:val="18"/>
              </w:rPr>
            </w:pPr>
            <w:r>
              <w:rPr>
                <w:sz w:val="18"/>
              </w:rPr>
              <w:t>了解颈部血管病变，狭窄程度、颈动脉硬化和颈动脉血流情</w:t>
            </w:r>
          </w:p>
          <w:p w14:paraId="2A7B664A" w14:textId="77777777" w:rsidR="00F53755" w:rsidRDefault="009449B4">
            <w:pPr>
              <w:pStyle w:val="TableParagraph"/>
              <w:spacing w:line="291" w:lineRule="exact"/>
              <w:ind w:left="113"/>
              <w:rPr>
                <w:sz w:val="18"/>
              </w:rPr>
            </w:pPr>
            <w:proofErr w:type="gramStart"/>
            <w:r>
              <w:rPr>
                <w:sz w:val="18"/>
              </w:rPr>
              <w:t>况</w:t>
            </w:r>
            <w:proofErr w:type="gramEnd"/>
          </w:p>
        </w:tc>
        <w:tc>
          <w:tcPr>
            <w:tcW w:w="647" w:type="dxa"/>
          </w:tcPr>
          <w:p w14:paraId="5B0FFEF2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0FB4707F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184C5ECD" w14:textId="77777777" w:rsidR="00F53755" w:rsidRDefault="009449B4">
            <w:pPr>
              <w:pStyle w:val="TableParagraph"/>
              <w:spacing w:before="129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576E6ACF" w14:textId="77777777">
        <w:trPr>
          <w:trHeight w:val="623"/>
        </w:trPr>
        <w:tc>
          <w:tcPr>
            <w:tcW w:w="1421" w:type="dxa"/>
            <w:tcBorders>
              <w:left w:val="single" w:sz="8" w:space="0" w:color="000000"/>
            </w:tcBorders>
          </w:tcPr>
          <w:p w14:paraId="076238D8" w14:textId="77777777" w:rsidR="00F53755" w:rsidRDefault="009449B4">
            <w:pPr>
              <w:pStyle w:val="TableParagraph"/>
              <w:spacing w:before="146"/>
              <w:ind w:left="147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骨密度检测</w:t>
            </w:r>
          </w:p>
        </w:tc>
        <w:tc>
          <w:tcPr>
            <w:tcW w:w="2407" w:type="dxa"/>
          </w:tcPr>
          <w:p w14:paraId="5E2B6AFE" w14:textId="77777777" w:rsidR="00F53755" w:rsidRDefault="009449B4">
            <w:pPr>
              <w:pStyle w:val="TableParagraph"/>
              <w:spacing w:before="14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骨密度</w:t>
            </w:r>
          </w:p>
        </w:tc>
        <w:tc>
          <w:tcPr>
            <w:tcW w:w="4882" w:type="dxa"/>
          </w:tcPr>
          <w:p w14:paraId="42B478C7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诊断骨质疏松，预测骨折危险性</w:t>
            </w:r>
          </w:p>
        </w:tc>
        <w:tc>
          <w:tcPr>
            <w:tcW w:w="647" w:type="dxa"/>
          </w:tcPr>
          <w:p w14:paraId="208A305A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706DC02A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3D71F26F" w14:textId="77777777" w:rsidR="00F53755" w:rsidRDefault="009449B4">
            <w:pPr>
              <w:pStyle w:val="TableParagraph"/>
              <w:spacing w:before="129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14516616" w14:textId="77777777">
        <w:trPr>
          <w:trHeight w:val="623"/>
        </w:trPr>
        <w:tc>
          <w:tcPr>
            <w:tcW w:w="1421" w:type="dxa"/>
            <w:tcBorders>
              <w:left w:val="single" w:sz="8" w:space="0" w:color="000000"/>
            </w:tcBorders>
          </w:tcPr>
          <w:p w14:paraId="420462E9" w14:textId="77777777" w:rsidR="00F53755" w:rsidRDefault="009449B4">
            <w:pPr>
              <w:pStyle w:val="TableParagraph"/>
              <w:spacing w:before="146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体检报告</w:t>
            </w:r>
          </w:p>
        </w:tc>
        <w:tc>
          <w:tcPr>
            <w:tcW w:w="2407" w:type="dxa"/>
          </w:tcPr>
          <w:p w14:paraId="3D536B12" w14:textId="77777777" w:rsidR="00F53755" w:rsidRDefault="009449B4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电子版、纸质版</w:t>
            </w:r>
          </w:p>
        </w:tc>
        <w:tc>
          <w:tcPr>
            <w:tcW w:w="4882" w:type="dxa"/>
          </w:tcPr>
          <w:p w14:paraId="443F76FE" w14:textId="77777777" w:rsidR="00F53755" w:rsidRDefault="009449B4">
            <w:pPr>
              <w:pStyle w:val="TableParagraph"/>
              <w:spacing w:before="146"/>
              <w:ind w:left="113"/>
              <w:rPr>
                <w:sz w:val="18"/>
              </w:rPr>
            </w:pPr>
            <w:r>
              <w:rPr>
                <w:sz w:val="18"/>
              </w:rPr>
              <w:t>建立个人终身健康档案</w:t>
            </w:r>
          </w:p>
        </w:tc>
        <w:tc>
          <w:tcPr>
            <w:tcW w:w="647" w:type="dxa"/>
          </w:tcPr>
          <w:p w14:paraId="51C4C5DD" w14:textId="77777777" w:rsidR="00F53755" w:rsidRDefault="009449B4">
            <w:pPr>
              <w:pStyle w:val="TableParagraph"/>
              <w:spacing w:before="129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</w:tcPr>
          <w:p w14:paraId="04E79617" w14:textId="77777777" w:rsidR="00F53755" w:rsidRDefault="009449B4">
            <w:pPr>
              <w:pStyle w:val="TableParagraph"/>
              <w:spacing w:before="129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right w:val="single" w:sz="8" w:space="0" w:color="000000"/>
            </w:tcBorders>
          </w:tcPr>
          <w:p w14:paraId="4375ABEC" w14:textId="77777777" w:rsidR="00F53755" w:rsidRDefault="009449B4">
            <w:pPr>
              <w:pStyle w:val="TableParagraph"/>
              <w:spacing w:before="129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  <w:tr w:rsidR="00F53755" w14:paraId="27CCC7C0" w14:textId="77777777">
        <w:trPr>
          <w:trHeight w:val="625"/>
        </w:trPr>
        <w:tc>
          <w:tcPr>
            <w:tcW w:w="1421" w:type="dxa"/>
            <w:tcBorders>
              <w:left w:val="single" w:sz="8" w:space="0" w:color="000000"/>
              <w:bottom w:val="single" w:sz="8" w:space="0" w:color="000000"/>
            </w:tcBorders>
          </w:tcPr>
          <w:p w14:paraId="11C61C4F" w14:textId="77777777" w:rsidR="00F53755" w:rsidRDefault="009449B4">
            <w:pPr>
              <w:pStyle w:val="TableParagraph"/>
              <w:spacing w:before="148"/>
              <w:ind w:left="147"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营养早餐</w:t>
            </w:r>
          </w:p>
        </w:tc>
        <w:tc>
          <w:tcPr>
            <w:tcW w:w="2407" w:type="dxa"/>
            <w:tcBorders>
              <w:bottom w:val="single" w:sz="8" w:space="0" w:color="000000"/>
            </w:tcBorders>
          </w:tcPr>
          <w:p w14:paraId="7838ACA8" w14:textId="77777777" w:rsidR="00F53755" w:rsidRDefault="009449B4">
            <w:pPr>
              <w:pStyle w:val="TableParagraph"/>
              <w:spacing w:before="148"/>
              <w:ind w:left="110"/>
              <w:rPr>
                <w:sz w:val="18"/>
              </w:rPr>
            </w:pPr>
            <w:r>
              <w:rPr>
                <w:sz w:val="18"/>
              </w:rPr>
              <w:t xml:space="preserve">VIP </w:t>
            </w:r>
            <w:r>
              <w:rPr>
                <w:sz w:val="18"/>
              </w:rPr>
              <w:t>早餐</w:t>
            </w:r>
          </w:p>
        </w:tc>
        <w:tc>
          <w:tcPr>
            <w:tcW w:w="4882" w:type="dxa"/>
            <w:tcBorders>
              <w:bottom w:val="single" w:sz="8" w:space="0" w:color="000000"/>
            </w:tcBorders>
          </w:tcPr>
          <w:p w14:paraId="31449E72" w14:textId="77777777" w:rsidR="00F53755" w:rsidRDefault="009449B4">
            <w:pPr>
              <w:pStyle w:val="TableParagraph"/>
              <w:spacing w:before="148"/>
              <w:ind w:left="113"/>
              <w:rPr>
                <w:sz w:val="18"/>
              </w:rPr>
            </w:pPr>
            <w:r>
              <w:rPr>
                <w:sz w:val="18"/>
              </w:rPr>
              <w:t>品牌牛奶、面包、水果等，具体品种见各体检中心安排</w:t>
            </w:r>
          </w:p>
        </w:tc>
        <w:tc>
          <w:tcPr>
            <w:tcW w:w="647" w:type="dxa"/>
            <w:tcBorders>
              <w:bottom w:val="single" w:sz="8" w:space="0" w:color="000000"/>
            </w:tcBorders>
          </w:tcPr>
          <w:p w14:paraId="307F472B" w14:textId="77777777" w:rsidR="00F53755" w:rsidRDefault="009449B4">
            <w:pPr>
              <w:pStyle w:val="TableParagraph"/>
              <w:spacing w:before="132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1DDA089A" w14:textId="77777777" w:rsidR="00F53755" w:rsidRDefault="009449B4">
            <w:pPr>
              <w:pStyle w:val="TableParagraph"/>
              <w:spacing w:before="132"/>
              <w:ind w:left="35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  <w:tc>
          <w:tcPr>
            <w:tcW w:w="852" w:type="dxa"/>
            <w:tcBorders>
              <w:bottom w:val="single" w:sz="8" w:space="0" w:color="000000"/>
              <w:right w:val="single" w:sz="8" w:space="0" w:color="000000"/>
            </w:tcBorders>
          </w:tcPr>
          <w:p w14:paraId="5088B677" w14:textId="77777777" w:rsidR="00F53755" w:rsidRDefault="009449B4">
            <w:pPr>
              <w:pStyle w:val="TableParagraph"/>
              <w:spacing w:before="132"/>
              <w:ind w:left="3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★</w:t>
            </w:r>
          </w:p>
        </w:tc>
      </w:tr>
    </w:tbl>
    <w:p w14:paraId="7617E664" w14:textId="77777777" w:rsidR="009449B4" w:rsidRDefault="009449B4"/>
    <w:sectPr w:rsidR="009449B4">
      <w:pgSz w:w="11910" w:h="16840"/>
      <w:pgMar w:top="1420" w:right="260" w:bottom="280" w:left="240" w:header="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F4453" w14:textId="77777777" w:rsidR="009449B4" w:rsidRDefault="009449B4">
      <w:r>
        <w:separator/>
      </w:r>
    </w:p>
  </w:endnote>
  <w:endnote w:type="continuationSeparator" w:id="0">
    <w:p w14:paraId="23ADA6D0" w14:textId="77777777" w:rsidR="009449B4" w:rsidRDefault="0094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89967" w14:textId="77777777" w:rsidR="009449B4" w:rsidRDefault="009449B4">
      <w:r>
        <w:separator/>
      </w:r>
    </w:p>
  </w:footnote>
  <w:footnote w:type="continuationSeparator" w:id="0">
    <w:p w14:paraId="63D61943" w14:textId="77777777" w:rsidR="009449B4" w:rsidRDefault="0094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74F2" w14:textId="77777777" w:rsidR="00F53755" w:rsidRDefault="009449B4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374479" behindDoc="1" locked="0" layoutInCell="1" allowOverlap="1" wp14:anchorId="02F86822" wp14:editId="0EBF9328">
          <wp:simplePos x="0" y="0"/>
          <wp:positionH relativeFrom="page">
            <wp:posOffset>847684</wp:posOffset>
          </wp:positionH>
          <wp:positionV relativeFrom="page">
            <wp:posOffset>264159</wp:posOffset>
          </wp:positionV>
          <wp:extent cx="3076003" cy="304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6003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67D1EDA">
        <v:group id="_x0000_s2049" style="position:absolute;margin-left:67.5pt;margin-top:46.3pt;width:462.75pt;height:12.55pt;z-index:-234940977;mso-position-horizontal-relative:page;mso-position-vertical-relative:page" coordorigin="1350,926" coordsize="9255,251">
          <v:line id="_x0000_s2051" style="position:absolute" from="1412,1097" to="10497,1097" strokeweight=".7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350;top:926;width:9255;height:251">
            <v:imagedata r:id="rId2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557B"/>
    <w:multiLevelType w:val="hybridMultilevel"/>
    <w:tmpl w:val="4D60BB5E"/>
    <w:lvl w:ilvl="0" w:tplc="99A6180A">
      <w:start w:val="2"/>
      <w:numFmt w:val="decimal"/>
      <w:lvlText w:val="%1."/>
      <w:lvlJc w:val="left"/>
      <w:pPr>
        <w:ind w:left="1034" w:hanging="361"/>
      </w:pPr>
      <w:rPr>
        <w:rFonts w:ascii="仿宋" w:eastAsia="仿宋" w:hAnsi="仿宋" w:cs="仿宋" w:hint="default"/>
        <w:w w:val="100"/>
        <w:sz w:val="21"/>
        <w:szCs w:val="21"/>
        <w:lang w:val="zh-CN" w:eastAsia="zh-CN" w:bidi="zh-CN"/>
      </w:rPr>
    </w:lvl>
    <w:lvl w:ilvl="1" w:tplc="AE602A90">
      <w:numFmt w:val="bullet"/>
      <w:lvlText w:val="•"/>
      <w:lvlJc w:val="left"/>
      <w:pPr>
        <w:ind w:left="1940" w:hanging="361"/>
      </w:pPr>
      <w:rPr>
        <w:rFonts w:hint="default"/>
        <w:lang w:val="zh-CN" w:eastAsia="zh-CN" w:bidi="zh-CN"/>
      </w:rPr>
    </w:lvl>
    <w:lvl w:ilvl="2" w:tplc="22D6EFBA">
      <w:numFmt w:val="bullet"/>
      <w:lvlText w:val="•"/>
      <w:lvlJc w:val="left"/>
      <w:pPr>
        <w:ind w:left="2991" w:hanging="361"/>
      </w:pPr>
      <w:rPr>
        <w:rFonts w:hint="default"/>
        <w:lang w:val="zh-CN" w:eastAsia="zh-CN" w:bidi="zh-CN"/>
      </w:rPr>
    </w:lvl>
    <w:lvl w:ilvl="3" w:tplc="65A855A4">
      <w:numFmt w:val="bullet"/>
      <w:lvlText w:val="•"/>
      <w:lvlJc w:val="left"/>
      <w:pPr>
        <w:ind w:left="4043" w:hanging="361"/>
      </w:pPr>
      <w:rPr>
        <w:rFonts w:hint="default"/>
        <w:lang w:val="zh-CN" w:eastAsia="zh-CN" w:bidi="zh-CN"/>
      </w:rPr>
    </w:lvl>
    <w:lvl w:ilvl="4" w:tplc="E7683F20">
      <w:numFmt w:val="bullet"/>
      <w:lvlText w:val="•"/>
      <w:lvlJc w:val="left"/>
      <w:pPr>
        <w:ind w:left="5095" w:hanging="361"/>
      </w:pPr>
      <w:rPr>
        <w:rFonts w:hint="default"/>
        <w:lang w:val="zh-CN" w:eastAsia="zh-CN" w:bidi="zh-CN"/>
      </w:rPr>
    </w:lvl>
    <w:lvl w:ilvl="5" w:tplc="3250A8C2">
      <w:numFmt w:val="bullet"/>
      <w:lvlText w:val="•"/>
      <w:lvlJc w:val="left"/>
      <w:pPr>
        <w:ind w:left="6147" w:hanging="361"/>
      </w:pPr>
      <w:rPr>
        <w:rFonts w:hint="default"/>
        <w:lang w:val="zh-CN" w:eastAsia="zh-CN" w:bidi="zh-CN"/>
      </w:rPr>
    </w:lvl>
    <w:lvl w:ilvl="6" w:tplc="B484D5D0">
      <w:numFmt w:val="bullet"/>
      <w:lvlText w:val="•"/>
      <w:lvlJc w:val="left"/>
      <w:pPr>
        <w:ind w:left="7199" w:hanging="361"/>
      </w:pPr>
      <w:rPr>
        <w:rFonts w:hint="default"/>
        <w:lang w:val="zh-CN" w:eastAsia="zh-CN" w:bidi="zh-CN"/>
      </w:rPr>
    </w:lvl>
    <w:lvl w:ilvl="7" w:tplc="15441F5C">
      <w:numFmt w:val="bullet"/>
      <w:lvlText w:val="•"/>
      <w:lvlJc w:val="left"/>
      <w:pPr>
        <w:ind w:left="8250" w:hanging="361"/>
      </w:pPr>
      <w:rPr>
        <w:rFonts w:hint="default"/>
        <w:lang w:val="zh-CN" w:eastAsia="zh-CN" w:bidi="zh-CN"/>
      </w:rPr>
    </w:lvl>
    <w:lvl w:ilvl="8" w:tplc="86645072">
      <w:numFmt w:val="bullet"/>
      <w:lvlText w:val="•"/>
      <w:lvlJc w:val="left"/>
      <w:pPr>
        <w:ind w:left="9302" w:hanging="361"/>
      </w:pPr>
      <w:rPr>
        <w:rFonts w:hint="default"/>
        <w:lang w:val="zh-CN" w:eastAsia="zh-CN" w:bidi="zh-CN"/>
      </w:rPr>
    </w:lvl>
  </w:abstractNum>
  <w:abstractNum w:abstractNumId="1" w15:restartNumberingAfterBreak="0">
    <w:nsid w:val="36730EEC"/>
    <w:multiLevelType w:val="hybridMultilevel"/>
    <w:tmpl w:val="63982556"/>
    <w:lvl w:ilvl="0" w:tplc="A086C850">
      <w:start w:val="1"/>
      <w:numFmt w:val="decimal"/>
      <w:lvlText w:val="%1."/>
      <w:lvlJc w:val="left"/>
      <w:pPr>
        <w:ind w:left="1094" w:hanging="421"/>
      </w:pPr>
      <w:rPr>
        <w:rFonts w:ascii="仿宋" w:eastAsia="仿宋" w:hAnsi="仿宋" w:cs="仿宋" w:hint="default"/>
        <w:w w:val="100"/>
        <w:sz w:val="21"/>
        <w:szCs w:val="21"/>
        <w:lang w:val="zh-CN" w:eastAsia="zh-CN" w:bidi="zh-CN"/>
      </w:rPr>
    </w:lvl>
    <w:lvl w:ilvl="1" w:tplc="2A6AA492">
      <w:numFmt w:val="bullet"/>
      <w:lvlText w:val="•"/>
      <w:lvlJc w:val="left"/>
      <w:pPr>
        <w:ind w:left="2130" w:hanging="421"/>
      </w:pPr>
      <w:rPr>
        <w:rFonts w:hint="default"/>
        <w:lang w:val="zh-CN" w:eastAsia="zh-CN" w:bidi="zh-CN"/>
      </w:rPr>
    </w:lvl>
    <w:lvl w:ilvl="2" w:tplc="EA9E66EE">
      <w:numFmt w:val="bullet"/>
      <w:lvlText w:val="•"/>
      <w:lvlJc w:val="left"/>
      <w:pPr>
        <w:ind w:left="3161" w:hanging="421"/>
      </w:pPr>
      <w:rPr>
        <w:rFonts w:hint="default"/>
        <w:lang w:val="zh-CN" w:eastAsia="zh-CN" w:bidi="zh-CN"/>
      </w:rPr>
    </w:lvl>
    <w:lvl w:ilvl="3" w:tplc="440CD348">
      <w:numFmt w:val="bullet"/>
      <w:lvlText w:val="•"/>
      <w:lvlJc w:val="left"/>
      <w:pPr>
        <w:ind w:left="4191" w:hanging="421"/>
      </w:pPr>
      <w:rPr>
        <w:rFonts w:hint="default"/>
        <w:lang w:val="zh-CN" w:eastAsia="zh-CN" w:bidi="zh-CN"/>
      </w:rPr>
    </w:lvl>
    <w:lvl w:ilvl="4" w:tplc="EA4864B6">
      <w:numFmt w:val="bullet"/>
      <w:lvlText w:val="•"/>
      <w:lvlJc w:val="left"/>
      <w:pPr>
        <w:ind w:left="5222" w:hanging="421"/>
      </w:pPr>
      <w:rPr>
        <w:rFonts w:hint="default"/>
        <w:lang w:val="zh-CN" w:eastAsia="zh-CN" w:bidi="zh-CN"/>
      </w:rPr>
    </w:lvl>
    <w:lvl w:ilvl="5" w:tplc="FD08D748">
      <w:numFmt w:val="bullet"/>
      <w:lvlText w:val="•"/>
      <w:lvlJc w:val="left"/>
      <w:pPr>
        <w:ind w:left="6253" w:hanging="421"/>
      </w:pPr>
      <w:rPr>
        <w:rFonts w:hint="default"/>
        <w:lang w:val="zh-CN" w:eastAsia="zh-CN" w:bidi="zh-CN"/>
      </w:rPr>
    </w:lvl>
    <w:lvl w:ilvl="6" w:tplc="7F6A9A10">
      <w:numFmt w:val="bullet"/>
      <w:lvlText w:val="•"/>
      <w:lvlJc w:val="left"/>
      <w:pPr>
        <w:ind w:left="7283" w:hanging="421"/>
      </w:pPr>
      <w:rPr>
        <w:rFonts w:hint="default"/>
        <w:lang w:val="zh-CN" w:eastAsia="zh-CN" w:bidi="zh-CN"/>
      </w:rPr>
    </w:lvl>
    <w:lvl w:ilvl="7" w:tplc="C5CA5EC2">
      <w:numFmt w:val="bullet"/>
      <w:lvlText w:val="•"/>
      <w:lvlJc w:val="left"/>
      <w:pPr>
        <w:ind w:left="8314" w:hanging="421"/>
      </w:pPr>
      <w:rPr>
        <w:rFonts w:hint="default"/>
        <w:lang w:val="zh-CN" w:eastAsia="zh-CN" w:bidi="zh-CN"/>
      </w:rPr>
    </w:lvl>
    <w:lvl w:ilvl="8" w:tplc="C08C4272">
      <w:numFmt w:val="bullet"/>
      <w:lvlText w:val="•"/>
      <w:lvlJc w:val="left"/>
      <w:pPr>
        <w:ind w:left="9345" w:hanging="421"/>
      </w:pPr>
      <w:rPr>
        <w:rFonts w:hint="default"/>
        <w:lang w:val="zh-CN" w:eastAsia="zh-CN" w:bidi="zh-CN"/>
      </w:rPr>
    </w:lvl>
  </w:abstractNum>
  <w:abstractNum w:abstractNumId="2" w15:restartNumberingAfterBreak="0">
    <w:nsid w:val="4992307A"/>
    <w:multiLevelType w:val="hybridMultilevel"/>
    <w:tmpl w:val="FC60B5C0"/>
    <w:lvl w:ilvl="0" w:tplc="37529C90">
      <w:start w:val="1"/>
      <w:numFmt w:val="decimal"/>
      <w:lvlText w:val="%1."/>
      <w:lvlJc w:val="left"/>
      <w:pPr>
        <w:ind w:left="886" w:hanging="213"/>
      </w:pPr>
      <w:rPr>
        <w:rFonts w:ascii="仿宋" w:eastAsia="仿宋" w:hAnsi="仿宋" w:cs="仿宋" w:hint="default"/>
        <w:spacing w:val="-3"/>
        <w:w w:val="100"/>
        <w:sz w:val="19"/>
        <w:szCs w:val="19"/>
        <w:lang w:val="zh-CN" w:eastAsia="zh-CN" w:bidi="zh-CN"/>
      </w:rPr>
    </w:lvl>
    <w:lvl w:ilvl="1" w:tplc="A87C4BB6">
      <w:numFmt w:val="bullet"/>
      <w:lvlText w:val="•"/>
      <w:lvlJc w:val="left"/>
      <w:pPr>
        <w:ind w:left="1932" w:hanging="213"/>
      </w:pPr>
      <w:rPr>
        <w:rFonts w:hint="default"/>
        <w:lang w:val="zh-CN" w:eastAsia="zh-CN" w:bidi="zh-CN"/>
      </w:rPr>
    </w:lvl>
    <w:lvl w:ilvl="2" w:tplc="1ADCDB98">
      <w:numFmt w:val="bullet"/>
      <w:lvlText w:val="•"/>
      <w:lvlJc w:val="left"/>
      <w:pPr>
        <w:ind w:left="2985" w:hanging="213"/>
      </w:pPr>
      <w:rPr>
        <w:rFonts w:hint="default"/>
        <w:lang w:val="zh-CN" w:eastAsia="zh-CN" w:bidi="zh-CN"/>
      </w:rPr>
    </w:lvl>
    <w:lvl w:ilvl="3" w:tplc="09FC7418">
      <w:numFmt w:val="bullet"/>
      <w:lvlText w:val="•"/>
      <w:lvlJc w:val="left"/>
      <w:pPr>
        <w:ind w:left="4037" w:hanging="213"/>
      </w:pPr>
      <w:rPr>
        <w:rFonts w:hint="default"/>
        <w:lang w:val="zh-CN" w:eastAsia="zh-CN" w:bidi="zh-CN"/>
      </w:rPr>
    </w:lvl>
    <w:lvl w:ilvl="4" w:tplc="1B3056D2">
      <w:numFmt w:val="bullet"/>
      <w:lvlText w:val="•"/>
      <w:lvlJc w:val="left"/>
      <w:pPr>
        <w:ind w:left="5090" w:hanging="213"/>
      </w:pPr>
      <w:rPr>
        <w:rFonts w:hint="default"/>
        <w:lang w:val="zh-CN" w:eastAsia="zh-CN" w:bidi="zh-CN"/>
      </w:rPr>
    </w:lvl>
    <w:lvl w:ilvl="5" w:tplc="161CA860">
      <w:numFmt w:val="bullet"/>
      <w:lvlText w:val="•"/>
      <w:lvlJc w:val="left"/>
      <w:pPr>
        <w:ind w:left="6143" w:hanging="213"/>
      </w:pPr>
      <w:rPr>
        <w:rFonts w:hint="default"/>
        <w:lang w:val="zh-CN" w:eastAsia="zh-CN" w:bidi="zh-CN"/>
      </w:rPr>
    </w:lvl>
    <w:lvl w:ilvl="6" w:tplc="E8C431CE">
      <w:numFmt w:val="bullet"/>
      <w:lvlText w:val="•"/>
      <w:lvlJc w:val="left"/>
      <w:pPr>
        <w:ind w:left="7195" w:hanging="213"/>
      </w:pPr>
      <w:rPr>
        <w:rFonts w:hint="default"/>
        <w:lang w:val="zh-CN" w:eastAsia="zh-CN" w:bidi="zh-CN"/>
      </w:rPr>
    </w:lvl>
    <w:lvl w:ilvl="7" w:tplc="2836E286">
      <w:numFmt w:val="bullet"/>
      <w:lvlText w:val="•"/>
      <w:lvlJc w:val="left"/>
      <w:pPr>
        <w:ind w:left="8248" w:hanging="213"/>
      </w:pPr>
      <w:rPr>
        <w:rFonts w:hint="default"/>
        <w:lang w:val="zh-CN" w:eastAsia="zh-CN" w:bidi="zh-CN"/>
      </w:rPr>
    </w:lvl>
    <w:lvl w:ilvl="8" w:tplc="B14095F4">
      <w:numFmt w:val="bullet"/>
      <w:lvlText w:val="•"/>
      <w:lvlJc w:val="left"/>
      <w:pPr>
        <w:ind w:left="9301" w:hanging="213"/>
      </w:pPr>
      <w:rPr>
        <w:rFonts w:hint="default"/>
        <w:lang w:val="zh-CN" w:eastAsia="zh-CN" w:bidi="zh-CN"/>
      </w:rPr>
    </w:lvl>
  </w:abstractNum>
  <w:abstractNum w:abstractNumId="3" w15:restartNumberingAfterBreak="0">
    <w:nsid w:val="556A1723"/>
    <w:multiLevelType w:val="hybridMultilevel"/>
    <w:tmpl w:val="81E4B0E6"/>
    <w:lvl w:ilvl="0" w:tplc="D70C6FE8">
      <w:start w:val="1"/>
      <w:numFmt w:val="decimal"/>
      <w:lvlText w:val="%1."/>
      <w:lvlJc w:val="left"/>
      <w:pPr>
        <w:ind w:left="1094" w:hanging="421"/>
      </w:pPr>
      <w:rPr>
        <w:rFonts w:ascii="仿宋" w:eastAsia="仿宋" w:hAnsi="仿宋" w:cs="仿宋" w:hint="default"/>
        <w:w w:val="100"/>
        <w:sz w:val="21"/>
        <w:szCs w:val="21"/>
        <w:lang w:val="zh-CN" w:eastAsia="zh-CN" w:bidi="zh-CN"/>
      </w:rPr>
    </w:lvl>
    <w:lvl w:ilvl="1" w:tplc="84BCB1A2">
      <w:numFmt w:val="bullet"/>
      <w:lvlText w:val="•"/>
      <w:lvlJc w:val="left"/>
      <w:pPr>
        <w:ind w:left="2130" w:hanging="421"/>
      </w:pPr>
      <w:rPr>
        <w:rFonts w:hint="default"/>
        <w:lang w:val="zh-CN" w:eastAsia="zh-CN" w:bidi="zh-CN"/>
      </w:rPr>
    </w:lvl>
    <w:lvl w:ilvl="2" w:tplc="4746CAE2">
      <w:numFmt w:val="bullet"/>
      <w:lvlText w:val="•"/>
      <w:lvlJc w:val="left"/>
      <w:pPr>
        <w:ind w:left="3161" w:hanging="421"/>
      </w:pPr>
      <w:rPr>
        <w:rFonts w:hint="default"/>
        <w:lang w:val="zh-CN" w:eastAsia="zh-CN" w:bidi="zh-CN"/>
      </w:rPr>
    </w:lvl>
    <w:lvl w:ilvl="3" w:tplc="F8F2102C">
      <w:numFmt w:val="bullet"/>
      <w:lvlText w:val="•"/>
      <w:lvlJc w:val="left"/>
      <w:pPr>
        <w:ind w:left="4191" w:hanging="421"/>
      </w:pPr>
      <w:rPr>
        <w:rFonts w:hint="default"/>
        <w:lang w:val="zh-CN" w:eastAsia="zh-CN" w:bidi="zh-CN"/>
      </w:rPr>
    </w:lvl>
    <w:lvl w:ilvl="4" w:tplc="C3ECCBD2">
      <w:numFmt w:val="bullet"/>
      <w:lvlText w:val="•"/>
      <w:lvlJc w:val="left"/>
      <w:pPr>
        <w:ind w:left="5222" w:hanging="421"/>
      </w:pPr>
      <w:rPr>
        <w:rFonts w:hint="default"/>
        <w:lang w:val="zh-CN" w:eastAsia="zh-CN" w:bidi="zh-CN"/>
      </w:rPr>
    </w:lvl>
    <w:lvl w:ilvl="5" w:tplc="DB8886BA">
      <w:numFmt w:val="bullet"/>
      <w:lvlText w:val="•"/>
      <w:lvlJc w:val="left"/>
      <w:pPr>
        <w:ind w:left="6253" w:hanging="421"/>
      </w:pPr>
      <w:rPr>
        <w:rFonts w:hint="default"/>
        <w:lang w:val="zh-CN" w:eastAsia="zh-CN" w:bidi="zh-CN"/>
      </w:rPr>
    </w:lvl>
    <w:lvl w:ilvl="6" w:tplc="19507E18">
      <w:numFmt w:val="bullet"/>
      <w:lvlText w:val="•"/>
      <w:lvlJc w:val="left"/>
      <w:pPr>
        <w:ind w:left="7283" w:hanging="421"/>
      </w:pPr>
      <w:rPr>
        <w:rFonts w:hint="default"/>
        <w:lang w:val="zh-CN" w:eastAsia="zh-CN" w:bidi="zh-CN"/>
      </w:rPr>
    </w:lvl>
    <w:lvl w:ilvl="7" w:tplc="BE2AE82C">
      <w:numFmt w:val="bullet"/>
      <w:lvlText w:val="•"/>
      <w:lvlJc w:val="left"/>
      <w:pPr>
        <w:ind w:left="8314" w:hanging="421"/>
      </w:pPr>
      <w:rPr>
        <w:rFonts w:hint="default"/>
        <w:lang w:val="zh-CN" w:eastAsia="zh-CN" w:bidi="zh-CN"/>
      </w:rPr>
    </w:lvl>
    <w:lvl w:ilvl="8" w:tplc="99DC0EF0">
      <w:numFmt w:val="bullet"/>
      <w:lvlText w:val="•"/>
      <w:lvlJc w:val="left"/>
      <w:pPr>
        <w:ind w:left="9345" w:hanging="421"/>
      </w:pPr>
      <w:rPr>
        <w:rFonts w:hint="default"/>
        <w:lang w:val="zh-CN" w:eastAsia="zh-CN" w:bidi="zh-CN"/>
      </w:rPr>
    </w:lvl>
  </w:abstractNum>
  <w:abstractNum w:abstractNumId="4" w15:restartNumberingAfterBreak="0">
    <w:nsid w:val="5D931735"/>
    <w:multiLevelType w:val="hybridMultilevel"/>
    <w:tmpl w:val="EA44F808"/>
    <w:lvl w:ilvl="0" w:tplc="06AE989A">
      <w:start w:val="1"/>
      <w:numFmt w:val="decimal"/>
      <w:lvlText w:val="%1."/>
      <w:lvlJc w:val="left"/>
      <w:pPr>
        <w:ind w:left="1126" w:hanging="452"/>
      </w:pPr>
      <w:rPr>
        <w:rFonts w:ascii="仿宋" w:eastAsia="仿宋" w:hAnsi="仿宋" w:cs="仿宋" w:hint="default"/>
        <w:w w:val="100"/>
        <w:sz w:val="21"/>
        <w:szCs w:val="21"/>
        <w:lang w:val="zh-CN" w:eastAsia="zh-CN" w:bidi="zh-CN"/>
      </w:rPr>
    </w:lvl>
    <w:lvl w:ilvl="1" w:tplc="D53AD062">
      <w:numFmt w:val="bullet"/>
      <w:lvlText w:val="•"/>
      <w:lvlJc w:val="left"/>
      <w:pPr>
        <w:ind w:left="2148" w:hanging="452"/>
      </w:pPr>
      <w:rPr>
        <w:rFonts w:hint="default"/>
        <w:lang w:val="zh-CN" w:eastAsia="zh-CN" w:bidi="zh-CN"/>
      </w:rPr>
    </w:lvl>
    <w:lvl w:ilvl="2" w:tplc="C2887D62">
      <w:numFmt w:val="bullet"/>
      <w:lvlText w:val="•"/>
      <w:lvlJc w:val="left"/>
      <w:pPr>
        <w:ind w:left="3177" w:hanging="452"/>
      </w:pPr>
      <w:rPr>
        <w:rFonts w:hint="default"/>
        <w:lang w:val="zh-CN" w:eastAsia="zh-CN" w:bidi="zh-CN"/>
      </w:rPr>
    </w:lvl>
    <w:lvl w:ilvl="3" w:tplc="7E82C396">
      <w:numFmt w:val="bullet"/>
      <w:lvlText w:val="•"/>
      <w:lvlJc w:val="left"/>
      <w:pPr>
        <w:ind w:left="4205" w:hanging="452"/>
      </w:pPr>
      <w:rPr>
        <w:rFonts w:hint="default"/>
        <w:lang w:val="zh-CN" w:eastAsia="zh-CN" w:bidi="zh-CN"/>
      </w:rPr>
    </w:lvl>
    <w:lvl w:ilvl="4" w:tplc="E05A59D4">
      <w:numFmt w:val="bullet"/>
      <w:lvlText w:val="•"/>
      <w:lvlJc w:val="left"/>
      <w:pPr>
        <w:ind w:left="5234" w:hanging="452"/>
      </w:pPr>
      <w:rPr>
        <w:rFonts w:hint="default"/>
        <w:lang w:val="zh-CN" w:eastAsia="zh-CN" w:bidi="zh-CN"/>
      </w:rPr>
    </w:lvl>
    <w:lvl w:ilvl="5" w:tplc="6B841664">
      <w:numFmt w:val="bullet"/>
      <w:lvlText w:val="•"/>
      <w:lvlJc w:val="left"/>
      <w:pPr>
        <w:ind w:left="6263" w:hanging="452"/>
      </w:pPr>
      <w:rPr>
        <w:rFonts w:hint="default"/>
        <w:lang w:val="zh-CN" w:eastAsia="zh-CN" w:bidi="zh-CN"/>
      </w:rPr>
    </w:lvl>
    <w:lvl w:ilvl="6" w:tplc="442E0594">
      <w:numFmt w:val="bullet"/>
      <w:lvlText w:val="•"/>
      <w:lvlJc w:val="left"/>
      <w:pPr>
        <w:ind w:left="7291" w:hanging="452"/>
      </w:pPr>
      <w:rPr>
        <w:rFonts w:hint="default"/>
        <w:lang w:val="zh-CN" w:eastAsia="zh-CN" w:bidi="zh-CN"/>
      </w:rPr>
    </w:lvl>
    <w:lvl w:ilvl="7" w:tplc="735C2E76">
      <w:numFmt w:val="bullet"/>
      <w:lvlText w:val="•"/>
      <w:lvlJc w:val="left"/>
      <w:pPr>
        <w:ind w:left="8320" w:hanging="452"/>
      </w:pPr>
      <w:rPr>
        <w:rFonts w:hint="default"/>
        <w:lang w:val="zh-CN" w:eastAsia="zh-CN" w:bidi="zh-CN"/>
      </w:rPr>
    </w:lvl>
    <w:lvl w:ilvl="8" w:tplc="C44061CE">
      <w:numFmt w:val="bullet"/>
      <w:lvlText w:val="•"/>
      <w:lvlJc w:val="left"/>
      <w:pPr>
        <w:ind w:left="9349" w:hanging="45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755"/>
    <w:rsid w:val="009449B4"/>
    <w:rsid w:val="00C750CE"/>
    <w:rsid w:val="00F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78F187"/>
  <w15:docId w15:val="{8687A2E2-D03C-496D-ADBF-F2FC9BAC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软雅黑" w:eastAsia="微软雅黑" w:hAnsi="微软雅黑" w:cs="微软雅黑"/>
      <w:lang w:val="zh-CN" w:eastAsia="zh-CN" w:bidi="zh-CN"/>
    </w:rPr>
  </w:style>
  <w:style w:type="paragraph" w:styleId="1">
    <w:name w:val="heading 1"/>
    <w:basedOn w:val="a"/>
    <w:uiPriority w:val="9"/>
    <w:qFormat/>
    <w:pPr>
      <w:ind w:left="674"/>
      <w:outlineLvl w:val="0"/>
    </w:pPr>
    <w:rPr>
      <w:rFonts w:ascii="仿宋" w:eastAsia="仿宋" w:hAnsi="仿宋" w:cs="仿宋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20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2020-10-25T02:41:00Z</dcterms:created>
  <dcterms:modified xsi:type="dcterms:W3CDTF">2020-10-25T03:17:00Z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2020-10-25T00:00:00Z</vt:filetime>
  </property>
</Properties>
</file>