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方正小标宋简体"/>
          <w:sz w:val="36"/>
          <w:szCs w:val="36"/>
          <w:highlight w:val="none"/>
          <w:lang w:eastAsia="zh-CN"/>
        </w:rPr>
      </w:pPr>
      <w:r>
        <w:rPr>
          <w:rFonts w:hint="eastAsia" w:eastAsia="黑体"/>
          <w:spacing w:val="4"/>
          <w:kern w:val="0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spacing w:val="4"/>
          <w:kern w:val="0"/>
          <w:sz w:val="30"/>
          <w:szCs w:val="30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高校思想政治工作研究文库申报说明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聚焦重大理论问题、工作探索、实践经验等领域，推出一批高校思想政治工作领域具有影响力的理论和实践研究成果；搭建高校思想政治工作队伍的成果展示平台、学术研讨平台和经验交流平台，促进思想交流、学术碰撞、理论创新；发挥优秀成果和优秀人才的示范引领、辐射带动作用，推动高校思想政治工作创新发展前沿问题的研究与探索，培育高校思想政治工作理论研究及实践工作领军人物、中青年骨干和后备人才，推动高校思想政治工作创新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申报成果必须坚持正确导向，充分体现马克思主义的立场、观点、方法，充分体现对习近平新时代中国特色社会主义思想的学习宣传和贯彻。符合学术规范，学风严谨、文风朴实。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申报成果的选题范围，属于高校思想政治工作、党的建设、平安校园建设等领域具有原创性、开拓性、前沿性的成果，突出理论性、学术性、现实性，对促进高校思想政治工作质量提升具有重要意义。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申报成果形式为中文学术专著、专题论文集、案例分析、研究报告等（不包括教材、译著、工具书、散篇论文、资料汇编、普及性读物、软件等）。论文集应集中围绕某一专题；案例应具有代表性，并注重理论提升和分析；研究报告要问题突出，充分体现研究性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申报人原则上应是从事或研究高校思想政治工作的相关人员。申报人原则上不得超过3人，第一作者一般应具有正高级专业技术职称。同一申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人在同一年度只能提出一项申请。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申报人应保证申报成果没有知识产权争议，已出版的成果不在申报范围之内，保证成果入选后2个月内按照专家咨询意见完成修改。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1.按照“政治坚定、学术引领、创新驱动、质量为先”的原则，市教卫工作党委宣传处将组织专家对各申报成果进行评审，择优选出一批优秀成果报送至教育部思想政治工作司参与遴选。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2.对在申报过程中弄虚作假、抄袭剽窃、侵犯他人知识产权和违反申报要求的，一经查实，将撤销资格，追回资助，该申请人5年内不得申报教育部思政司各类课题。涉及违法违纪的，依法依规严肃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3.如入选教育部高校思想政治工作研究文库，教育部思政司将对纳入文库建设的成果给予全额出版资助。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br w:type="page"/>
      </w:r>
    </w:p>
    <w:p>
      <w:pPr>
        <w:overflowPunct w:val="0"/>
        <w:jc w:val="center"/>
        <w:rPr>
          <w:rFonts w:ascii="方正公文小标宋" w:hAnsi="方正公文小标宋" w:eastAsia="方正公文小标宋" w:cs="方正公文小标宋"/>
          <w:b/>
          <w:bCs/>
          <w:sz w:val="48"/>
          <w:szCs w:val="48"/>
        </w:rPr>
      </w:pPr>
      <w:bookmarkStart w:id="0" w:name="_Hlk80616014"/>
    </w:p>
    <w:p>
      <w:pPr>
        <w:overflowPunct w:val="0"/>
        <w:jc w:val="center"/>
        <w:rPr>
          <w:rFonts w:ascii="方正公文小标宋" w:hAnsi="方正公文小标宋" w:eastAsia="方正公文小标宋" w:cs="方正公文小标宋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 </w:t>
      </w:r>
    </w:p>
    <w:p>
      <w:pPr>
        <w:overflowPunct w:val="0"/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2023年度</w:t>
      </w:r>
    </w:p>
    <w:p>
      <w:pPr>
        <w:overflowPunct w:val="0"/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（A表）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</w:p>
    <w:p>
      <w:pPr>
        <w:spacing w:after="156"/>
        <w:ind w:firstLine="960" w:firstLineChars="300"/>
        <w:jc w:val="left"/>
        <w:rPr>
          <w:rFonts w:ascii="方正楷体_GB2312" w:hAnsi="Times New Roman" w:eastAsia="方正楷体_GB2312" w:cs="Times New Roman"/>
          <w:kern w:val="32"/>
          <w:sz w:val="32"/>
          <w:szCs w:val="32"/>
          <w:u w:val="single"/>
        </w:rPr>
      </w:pP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</w:rPr>
        <w:t>类    别</w:t>
      </w: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  <w:u w:val="single"/>
        </w:rPr>
        <w:t xml:space="preserve">    高校思想政治工作研究文库    </w:t>
      </w:r>
    </w:p>
    <w:p>
      <w:pPr>
        <w:spacing w:after="156"/>
        <w:ind w:firstLine="960" w:firstLineChars="300"/>
        <w:jc w:val="left"/>
        <w:rPr>
          <w:rFonts w:ascii="方正楷体_GB2312" w:hAnsi="Times New Roman" w:eastAsia="方正楷体_GB2312" w:cs="Times New Roman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</w:rPr>
        <w:t>学　　校</w:t>
      </w: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  <w:u w:val="single"/>
        </w:rPr>
        <w:t xml:space="preserve">                                </w:t>
      </w:r>
    </w:p>
    <w:p>
      <w:pPr>
        <w:spacing w:after="156"/>
        <w:ind w:firstLine="960" w:firstLineChars="300"/>
        <w:jc w:val="left"/>
        <w:rPr>
          <w:rFonts w:ascii="方正楷体_GB2312" w:hAnsi="Times New Roman" w:eastAsia="方正楷体_GB2312" w:cs="Times New Roman"/>
          <w:kern w:val="32"/>
          <w:sz w:val="32"/>
          <w:szCs w:val="32"/>
          <w:u w:val="single"/>
        </w:rPr>
      </w:pP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</w:rPr>
        <w:t>名    称</w:t>
      </w: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  <w:u w:val="single"/>
        </w:rPr>
        <w:t xml:space="preserve">                                </w:t>
      </w:r>
    </w:p>
    <w:p>
      <w:pPr>
        <w:spacing w:after="156"/>
        <w:ind w:firstLine="960" w:firstLineChars="300"/>
        <w:jc w:val="left"/>
        <w:rPr>
          <w:rFonts w:ascii="方正楷体_GB2312" w:hAnsi="Times New Roman" w:eastAsia="方正楷体_GB2312" w:cs="Times New Roman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</w:rPr>
        <w:t>填报日期：      　 年    月     日</w:t>
      </w:r>
    </w:p>
    <w:p>
      <w:pPr>
        <w:spacing w:after="156"/>
        <w:jc w:val="center"/>
        <w:rPr>
          <w:rFonts w:ascii="方正楷体_GB2312" w:hAnsi="Times New Roman" w:eastAsia="方正楷体_GB2312" w:cs="Times New Roman"/>
          <w:kern w:val="32"/>
          <w:sz w:val="32"/>
          <w:szCs w:val="32"/>
        </w:rPr>
      </w:pPr>
    </w:p>
    <w:p>
      <w:pPr>
        <w:rPr>
          <w:rFonts w:ascii="方正楷体_GB2312" w:hAnsi="宋体" w:eastAsia="方正楷体_GB2312"/>
          <w:color w:val="000000"/>
          <w:sz w:val="36"/>
          <w:szCs w:val="36"/>
        </w:rPr>
      </w:pPr>
    </w:p>
    <w:p>
      <w:pPr>
        <w:overflowPunct w:val="0"/>
        <w:spacing w:line="225" w:lineRule="atLeast"/>
        <w:jc w:val="center"/>
        <w:rPr>
          <w:rFonts w:ascii="Times New Roman" w:eastAsia="方正楷体_GB2312"/>
          <w:color w:val="000000"/>
          <w:sz w:val="36"/>
          <w:szCs w:val="36"/>
        </w:rPr>
      </w:pPr>
    </w:p>
    <w:p>
      <w:pPr>
        <w:overflowPunct w:val="0"/>
        <w:spacing w:line="225" w:lineRule="atLeast"/>
        <w:jc w:val="center"/>
        <w:rPr>
          <w:rFonts w:ascii="Times New Roman" w:eastAsia="方正楷体_GB2312"/>
          <w:color w:val="000000"/>
          <w:sz w:val="36"/>
          <w:szCs w:val="36"/>
        </w:rPr>
      </w:pPr>
      <w:r>
        <w:rPr>
          <w:rFonts w:ascii="Times New Roman" w:eastAsia="方正楷体_GB2312"/>
          <w:color w:val="000000"/>
          <w:sz w:val="36"/>
          <w:szCs w:val="36"/>
        </w:rPr>
        <w:t>20</w:t>
      </w:r>
      <w:r>
        <w:rPr>
          <w:rFonts w:hint="eastAsia" w:ascii="Times New Roman" w:eastAsia="方正楷体_GB2312"/>
          <w:color w:val="000000"/>
          <w:sz w:val="36"/>
          <w:szCs w:val="36"/>
        </w:rPr>
        <w:t>22</w:t>
      </w:r>
      <w:r>
        <w:rPr>
          <w:rFonts w:ascii="Times New Roman" w:eastAsia="方正楷体_GB2312"/>
          <w:color w:val="000000"/>
          <w:sz w:val="36"/>
          <w:szCs w:val="36"/>
        </w:rPr>
        <w:t>年</w:t>
      </w:r>
      <w:r>
        <w:rPr>
          <w:rFonts w:hint="eastAsia" w:ascii="Times New Roman" w:eastAsia="方正楷体_GB2312"/>
          <w:color w:val="000000"/>
          <w:sz w:val="36"/>
          <w:szCs w:val="36"/>
          <w:lang w:val="en-US" w:eastAsia="zh-CN"/>
        </w:rPr>
        <w:t>11</w:t>
      </w:r>
      <w:r>
        <w:rPr>
          <w:rFonts w:ascii="Times New Roman" w:eastAsia="方正楷体_GB2312"/>
          <w:color w:val="000000"/>
          <w:sz w:val="36"/>
          <w:szCs w:val="36"/>
        </w:rPr>
        <w:t>月</w:t>
      </w:r>
    </w:p>
    <w:p>
      <w:pPr>
        <w:overflowPunct w:val="0"/>
        <w:spacing w:line="225" w:lineRule="atLeast"/>
        <w:jc w:val="center"/>
        <w:rPr>
          <w:rFonts w:ascii="Times New Roman" w:eastAsia="方正楷体_GB2312"/>
          <w:color w:val="000000"/>
          <w:sz w:val="36"/>
          <w:szCs w:val="36"/>
        </w:rPr>
      </w:pPr>
    </w:p>
    <w:p>
      <w:pPr>
        <w:overflowPunct w:val="0"/>
        <w:spacing w:line="225" w:lineRule="atLeast"/>
        <w:jc w:val="center"/>
        <w:rPr>
          <w:rFonts w:ascii="宋体"/>
          <w:b/>
          <w:color w:val="000000"/>
          <w:sz w:val="32"/>
          <w:szCs w:val="32"/>
        </w:rPr>
      </w:pPr>
    </w:p>
    <w:p>
      <w:pPr>
        <w:overflowPunct w:val="0"/>
        <w:spacing w:line="420" w:lineRule="exact"/>
        <w:jc w:val="center"/>
        <w:rPr>
          <w:rFonts w:ascii="黑体" w:hAnsi="黑体" w:eastAsia="黑体"/>
          <w:sz w:val="36"/>
        </w:rPr>
      </w:pPr>
    </w:p>
    <w:p>
      <w:pPr>
        <w:overflowPunct w:val="0"/>
        <w:spacing w:line="42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填  表  说  明</w:t>
      </w:r>
    </w:p>
    <w:p>
      <w:pPr>
        <w:overflowPunct w:val="0"/>
        <w:spacing w:line="300" w:lineRule="exact"/>
        <w:jc w:val="center"/>
        <w:rPr>
          <w:rFonts w:ascii="方正楷体_GB2312" w:hAnsi="宋体" w:eastAsia="方正楷体_GB2312"/>
          <w:sz w:val="36"/>
        </w:rPr>
      </w:pP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填写《申报书》前请认真阅读《高校思想政治工作研究文库实施管理办法》，注意如下事项：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一、《申报书》分为A、B两表，A表要如实、准确反映团队基本情况。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二、填写《申报书》注意事项：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1．成果名称：最多不超过20个字。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 xml:space="preserve">2．工作单位：填写全称，细致到所在单位的院系所、部门。 </w:t>
      </w:r>
    </w:p>
    <w:p>
      <w:pPr>
        <w:overflowPunct w:val="0"/>
        <w:spacing w:line="560" w:lineRule="exact"/>
        <w:ind w:left="1"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3．主要作者信息：每位合著者须签字确认。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4．关键词：用分号分开，最多5个。</w:t>
      </w:r>
    </w:p>
    <w:p>
      <w:pPr>
        <w:overflowPunct w:val="0"/>
        <w:spacing w:line="560" w:lineRule="exact"/>
        <w:ind w:firstLine="555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三、凡递交的《申报书》、书稿及支撑材料等请自行备份，递交之后概不退还。</w:t>
      </w:r>
    </w:p>
    <w:p>
      <w:pPr>
        <w:overflowPunct w:val="0"/>
        <w:spacing w:line="480" w:lineRule="exact"/>
        <w:rPr>
          <w:rFonts w:ascii="黑体" w:hAnsi="宋体" w:eastAsia="黑体"/>
          <w:sz w:val="28"/>
        </w:rPr>
      </w:pPr>
    </w:p>
    <w:p>
      <w:pPr>
        <w:overflowPunct w:val="0"/>
        <w:spacing w:line="420" w:lineRule="exact"/>
        <w:ind w:right="1800"/>
        <w:rPr>
          <w:rFonts w:ascii="仿宋_GB2312" w:hAnsi="仿宋" w:eastAsia="仿宋_GB2312"/>
          <w:sz w:val="30"/>
        </w:rPr>
      </w:pPr>
    </w:p>
    <w:p>
      <w:pPr>
        <w:overflowPunct w:val="0"/>
        <w:spacing w:line="440" w:lineRule="exact"/>
        <w:rPr>
          <w:rFonts w:ascii="宋体" w:hAnsi="宋体"/>
          <w:b/>
          <w:bCs/>
          <w:sz w:val="36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一、基本信息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417"/>
        <w:gridCol w:w="1173"/>
        <w:gridCol w:w="386"/>
        <w:gridCol w:w="426"/>
        <w:gridCol w:w="850"/>
        <w:gridCol w:w="427"/>
        <w:gridCol w:w="424"/>
        <w:gridCol w:w="570"/>
        <w:gridCol w:w="422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395" w:type="dxa"/>
            <w:gridSpan w:val="11"/>
            <w:vAlign w:val="center"/>
          </w:tcPr>
          <w:p>
            <w:pPr>
              <w:overflowPunct w:val="0"/>
              <w:ind w:left="141" w:leftChars="67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1.1</w:t>
            </w:r>
            <w:r>
              <w:rPr>
                <w:rFonts w:hint="eastAsia" w:ascii="宋体"/>
                <w:b/>
                <w:bCs/>
                <w:sz w:val="24"/>
              </w:rPr>
              <w:t>第一申请人基本信息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第一申请人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ind w:right="-99" w:rightChars="-4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804" w:type="dxa"/>
            <w:gridSpan w:val="10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79" w:type="dxa"/>
            <w:gridSpan w:val="6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91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09" w:type="dxa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（自本科起）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宋体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left"/>
              <w:rPr>
                <w:rFonts w:ascii="Calibri" w:hAnsi="Calibri" w:cs="宋体"/>
                <w:color w:val="7F7F7F"/>
                <w:sz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</w:rPr>
              <w:t>（本科）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left"/>
              <w:rPr>
                <w:rFonts w:ascii="Calibri" w:hAnsi="Calibri" w:cs="宋体"/>
                <w:color w:val="7F7F7F"/>
                <w:sz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</w:rPr>
              <w:t>（硕士）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left"/>
              <w:rPr>
                <w:rFonts w:ascii="Calibri" w:hAnsi="Calibri" w:cs="宋体"/>
                <w:color w:val="000000"/>
                <w:sz w:val="24"/>
              </w:rPr>
            </w:pPr>
            <w:r>
              <w:rPr>
                <w:rFonts w:hint="eastAsia" w:ascii="Calibri" w:hAnsi="Calibri" w:cs="宋体"/>
                <w:color w:val="7F7F7F"/>
                <w:sz w:val="24"/>
              </w:rPr>
              <w:t>（博士）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>
            <w:pPr>
              <w:overflowPunct w:val="0"/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（含担任行政职务的经历）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宋体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学术兼职</w:t>
            </w:r>
          </w:p>
        </w:tc>
        <w:tc>
          <w:tcPr>
            <w:tcW w:w="5673" w:type="dxa"/>
            <w:gridSpan w:val="8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学术机构/学术团体名称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overflowPunct w:val="0"/>
              <w:spacing w:before="156" w:beforeLines="50" w:after="156" w:afterLines="50"/>
              <w:rPr>
                <w:b/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b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b/>
                <w:sz w:val="24"/>
              </w:rPr>
            </w:pPr>
          </w:p>
        </w:tc>
      </w:tr>
    </w:tbl>
    <w:p>
      <w:pPr>
        <w:overflowPunct w:val="0"/>
        <w:spacing w:line="480" w:lineRule="auto"/>
        <w:rPr>
          <w:rFonts w:eastAsia="黑体"/>
          <w:sz w:val="32"/>
        </w:rPr>
      </w:pPr>
    </w:p>
    <w:tbl>
      <w:tblPr>
        <w:tblStyle w:val="9"/>
        <w:tblW w:w="537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63"/>
        <w:gridCol w:w="2597"/>
        <w:gridCol w:w="965"/>
        <w:gridCol w:w="965"/>
        <w:gridCol w:w="368"/>
        <w:gridCol w:w="1050"/>
        <w:gridCol w:w="12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overflowPunct w:val="0"/>
              <w:spacing w:after="156" w:afterLines="50" w:line="440" w:lineRule="exact"/>
              <w:jc w:val="lef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1.2 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成果基本信息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5" w:type="pct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成果名称</w:t>
            </w:r>
          </w:p>
        </w:tc>
        <w:tc>
          <w:tcPr>
            <w:tcW w:w="3914" w:type="pct"/>
            <w:gridSpan w:val="6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85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418" w:type="pct"/>
            <w:vAlign w:val="center"/>
          </w:tcPr>
          <w:p>
            <w:pPr>
              <w:overflowPunct w:val="0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（</w:t>
            </w:r>
            <w:r>
              <w:rPr>
                <w:rFonts w:hint="eastAsia"/>
                <w:spacing w:val="-2"/>
                <w:sz w:val="24"/>
              </w:rPr>
              <w:t>万字）</w:t>
            </w:r>
          </w:p>
        </w:tc>
        <w:tc>
          <w:tcPr>
            <w:tcW w:w="1255" w:type="pct"/>
            <w:gridSpan w:val="3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1240" w:type="pct"/>
            <w:gridSpan w:val="2"/>
            <w:vAlign w:val="center"/>
          </w:tcPr>
          <w:p>
            <w:pPr>
              <w:overflowPunct w:val="0"/>
              <w:spacing w:before="156" w:beforeLines="50"/>
              <w:ind w:firstLine="1680" w:firstLineChars="7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85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3914" w:type="pct"/>
            <w:gridSpan w:val="6"/>
            <w:vAlign w:val="center"/>
          </w:tcPr>
          <w:p>
            <w:pPr>
              <w:overflowPunct w:val="0"/>
              <w:spacing w:before="156" w:beforeLines="50"/>
              <w:ind w:firstLine="1680" w:firstLineChars="7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085" w:type="pct"/>
            <w:gridSpan w:val="2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研究类型</w:t>
            </w:r>
          </w:p>
        </w:tc>
        <w:tc>
          <w:tcPr>
            <w:tcW w:w="1418" w:type="pct"/>
            <w:vAlign w:val="center"/>
          </w:tcPr>
          <w:p>
            <w:pPr>
              <w:overflowPunct w:val="0"/>
              <w:spacing w:before="50" w:after="50"/>
              <w:jc w:val="center"/>
              <w:rPr>
                <w:sz w:val="24"/>
              </w:rPr>
            </w:pPr>
          </w:p>
        </w:tc>
        <w:tc>
          <w:tcPr>
            <w:tcW w:w="2495" w:type="pct"/>
            <w:gridSpan w:val="5"/>
            <w:vAlign w:val="center"/>
          </w:tcPr>
          <w:p>
            <w:pPr>
              <w:overflowPunct w:val="0"/>
              <w:ind w:firstLine="705" w:firstLineChars="29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A.理论研究      B.实践研究</w:t>
            </w:r>
          </w:p>
          <w:p>
            <w:pPr>
              <w:overflowPunct w:val="0"/>
              <w:ind w:firstLine="705" w:firstLineChars="29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C.综合研究      D.其他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14" w:type="pct"/>
            <w:vMerge w:val="restart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受到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89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255" w:type="pct"/>
            <w:gridSpan w:val="3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资助项目</w:t>
            </w:r>
          </w:p>
        </w:tc>
        <w:tc>
          <w:tcPr>
            <w:tcW w:w="573" w:type="pct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资助经费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666" w:type="pct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结项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889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255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889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255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889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255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889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255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889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255" w:type="pct"/>
            <w:gridSpan w:val="3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73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ind w:firstLine="720" w:firstLineChars="3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614" w:type="pct"/>
            <w:vMerge w:val="restart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471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773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任务分工</w:t>
            </w: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2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8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8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8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614" w:type="pct"/>
            <w:vMerge w:val="continue"/>
            <w:vAlign w:val="center"/>
          </w:tcPr>
          <w:p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418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>
            <w:pPr>
              <w:overflowPunct w:val="0"/>
              <w:spacing w:before="156" w:beforeLines="50" w:after="156" w:afterLines="50"/>
              <w:jc w:val="center"/>
              <w:rPr>
                <w:sz w:val="24"/>
              </w:rPr>
            </w:pPr>
          </w:p>
        </w:tc>
      </w:tr>
    </w:tbl>
    <w:p>
      <w:pPr>
        <w:overflowPunct w:val="0"/>
        <w:spacing w:after="156" w:afterLines="50" w:line="440" w:lineRule="exact"/>
        <w:jc w:val="left"/>
        <w:rPr>
          <w:rFonts w:ascii="宋体"/>
          <w:b/>
          <w:bCs/>
          <w:sz w:val="28"/>
        </w:rPr>
      </w:pPr>
    </w:p>
    <w:p>
      <w:pPr>
        <w:overflowPunct w:val="0"/>
        <w:spacing w:after="156" w:afterLines="50" w:line="440" w:lineRule="exact"/>
        <w:jc w:val="left"/>
        <w:rPr>
          <w:rFonts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二、推荐意见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17" w:type="dxa"/>
            <w:vAlign w:val="center"/>
          </w:tcPr>
          <w:p>
            <w:pPr>
              <w:overflowPunct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申报单位党委推荐意见和对申请书所填内容真实性的承诺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9317" w:type="dxa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after="312" w:afterLines="100" w:line="440" w:lineRule="exact"/>
              <w:ind w:firstLine="4711" w:firstLineChars="1963"/>
              <w:rPr>
                <w:sz w:val="24"/>
              </w:rPr>
            </w:pPr>
          </w:p>
          <w:p>
            <w:pPr>
              <w:overflowPunct w:val="0"/>
              <w:spacing w:after="312" w:afterLines="100" w:line="440" w:lineRule="exact"/>
              <w:ind w:firstLine="4711" w:firstLineChars="19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</w:t>
            </w:r>
          </w:p>
          <w:p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月   日</w:t>
            </w:r>
          </w:p>
          <w:p>
            <w:pPr>
              <w:overflowPunct w:val="0"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317" w:type="dxa"/>
            <w:vAlign w:val="center"/>
          </w:tcPr>
          <w:p>
            <w:pPr>
              <w:overflowPunct w:val="0"/>
              <w:ind w:left="94" w:right="34" w:rightChars="16" w:hanging="94" w:hangingChars="39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省级教育工作部门意见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9317" w:type="dxa"/>
            <w:vAlign w:val="center"/>
          </w:tcPr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spacing w:after="312" w:afterLines="100" w:line="440" w:lineRule="exact"/>
              <w:ind w:firstLine="4711" w:firstLineChars="1963"/>
              <w:rPr>
                <w:sz w:val="24"/>
              </w:rPr>
            </w:pPr>
          </w:p>
          <w:p>
            <w:pPr>
              <w:overflowPunct w:val="0"/>
              <w:spacing w:after="312" w:afterLines="100" w:line="440" w:lineRule="exact"/>
              <w:ind w:firstLine="4711" w:firstLineChars="196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</w:t>
            </w:r>
          </w:p>
          <w:p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月   日</w:t>
            </w:r>
          </w:p>
          <w:p>
            <w:pPr>
              <w:overflowPunct w:val="0"/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bookmarkEnd w:id="0"/>
    </w:tbl>
    <w:p>
      <w:pPr>
        <w:tabs>
          <w:tab w:val="left" w:pos="1385"/>
        </w:tabs>
        <w:overflowPunct w:val="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ab/>
      </w:r>
    </w:p>
    <w:p>
      <w:pPr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br w:type="page"/>
      </w:r>
    </w:p>
    <w:p>
      <w:pPr>
        <w:overflowPunct w:val="0"/>
        <w:jc w:val="center"/>
        <w:rPr>
          <w:rFonts w:ascii="方正公文小标宋" w:hAnsi="方正公文小标宋" w:eastAsia="方正公文小标宋" w:cs="方正公文小标宋"/>
          <w:b/>
          <w:bCs/>
          <w:sz w:val="48"/>
          <w:szCs w:val="48"/>
        </w:rPr>
      </w:pPr>
    </w:p>
    <w:p>
      <w:pPr>
        <w:overflowPunct w:val="0"/>
        <w:jc w:val="center"/>
        <w:rPr>
          <w:rFonts w:ascii="方正公文小标宋" w:hAnsi="方正公文小标宋" w:eastAsia="方正公文小标宋" w:cs="方正公文小标宋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 </w:t>
      </w:r>
    </w:p>
    <w:p>
      <w:pPr>
        <w:overflowPunct w:val="0"/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2023年度</w:t>
      </w:r>
    </w:p>
    <w:p>
      <w:pPr>
        <w:overflowPunct w:val="0"/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（B表）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</w:p>
    <w:p>
      <w:pPr>
        <w:spacing w:after="156"/>
        <w:ind w:firstLine="960" w:firstLineChars="300"/>
        <w:jc w:val="left"/>
        <w:rPr>
          <w:rFonts w:ascii="方正楷体_GB2312" w:hAnsi="Times New Roman" w:eastAsia="方正楷体_GB2312" w:cs="Times New Roman"/>
          <w:kern w:val="32"/>
          <w:sz w:val="32"/>
          <w:szCs w:val="32"/>
          <w:u w:val="single"/>
        </w:rPr>
      </w:pP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</w:rPr>
        <w:t>类    别</w:t>
      </w: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  <w:u w:val="single"/>
        </w:rPr>
        <w:t xml:space="preserve">    高校思想政治工作研究文库    </w:t>
      </w:r>
    </w:p>
    <w:p>
      <w:pPr>
        <w:spacing w:after="156"/>
        <w:ind w:firstLine="960" w:firstLineChars="300"/>
        <w:jc w:val="left"/>
        <w:rPr>
          <w:rFonts w:hint="eastAsia" w:ascii="方正楷体_GB2312" w:hAnsi="Times New Roman" w:eastAsia="方正楷体_GB2312" w:cs="Times New Roman"/>
          <w:kern w:val="32"/>
          <w:sz w:val="32"/>
          <w:szCs w:val="32"/>
          <w:u w:val="single"/>
        </w:rPr>
      </w:pP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</w:rPr>
        <w:t>名    称</w:t>
      </w: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  <w:u w:val="single"/>
        </w:rPr>
        <w:t xml:space="preserve">                                </w:t>
      </w:r>
    </w:p>
    <w:p>
      <w:pPr>
        <w:spacing w:after="156"/>
        <w:ind w:firstLine="960" w:firstLineChars="300"/>
        <w:jc w:val="left"/>
        <w:rPr>
          <w:rFonts w:ascii="方正楷体_GB2312" w:hAnsi="Times New Roman" w:eastAsia="方正楷体_GB2312" w:cs="Times New Roman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 w:cs="Times New Roman"/>
          <w:kern w:val="32"/>
          <w:sz w:val="32"/>
          <w:szCs w:val="32"/>
        </w:rPr>
        <w:t>填报日期：      　 年    月     日</w:t>
      </w:r>
    </w:p>
    <w:p>
      <w:pPr>
        <w:spacing w:after="156"/>
        <w:jc w:val="center"/>
        <w:rPr>
          <w:rFonts w:ascii="方正楷体_GB2312" w:hAnsi="Times New Roman" w:eastAsia="方正楷体_GB2312" w:cs="Times New Roman"/>
          <w:kern w:val="32"/>
          <w:sz w:val="32"/>
          <w:szCs w:val="32"/>
        </w:rPr>
      </w:pPr>
    </w:p>
    <w:p>
      <w:pPr>
        <w:rPr>
          <w:rFonts w:ascii="方正楷体_GB2312" w:hAnsi="宋体" w:eastAsia="方正楷体_GB2312"/>
          <w:color w:val="000000"/>
          <w:sz w:val="36"/>
          <w:szCs w:val="36"/>
        </w:rPr>
      </w:pPr>
    </w:p>
    <w:p>
      <w:pPr>
        <w:jc w:val="center"/>
        <w:rPr>
          <w:rFonts w:ascii="方正楷体_GB2312" w:hAnsi="宋体" w:eastAsia="方正楷体_GB2312"/>
          <w:color w:val="000000"/>
          <w:sz w:val="36"/>
          <w:szCs w:val="36"/>
        </w:rPr>
      </w:pPr>
      <w:r>
        <w:rPr>
          <w:rFonts w:hint="eastAsia" w:ascii="方正楷体_GB2312" w:hAnsi="宋体" w:eastAsia="方正楷体_GB2312"/>
          <w:color w:val="000000"/>
          <w:sz w:val="36"/>
          <w:szCs w:val="36"/>
        </w:rPr>
        <w:t>教育部思想政治工作司制</w:t>
      </w:r>
    </w:p>
    <w:p>
      <w:pPr>
        <w:overflowPunct w:val="0"/>
        <w:spacing w:line="225" w:lineRule="atLeast"/>
        <w:jc w:val="center"/>
        <w:rPr>
          <w:rFonts w:ascii="Times New Roman" w:eastAsia="方正楷体_GB2312"/>
          <w:color w:val="000000"/>
          <w:sz w:val="36"/>
          <w:szCs w:val="36"/>
        </w:rPr>
      </w:pPr>
      <w:r>
        <w:rPr>
          <w:rFonts w:ascii="Times New Roman" w:eastAsia="方正楷体_GB2312"/>
          <w:color w:val="000000"/>
          <w:sz w:val="36"/>
          <w:szCs w:val="36"/>
        </w:rPr>
        <w:t>20</w:t>
      </w:r>
      <w:r>
        <w:rPr>
          <w:rFonts w:hint="eastAsia" w:ascii="Times New Roman" w:eastAsia="方正楷体_GB2312"/>
          <w:color w:val="000000"/>
          <w:sz w:val="36"/>
          <w:szCs w:val="36"/>
        </w:rPr>
        <w:t>22</w:t>
      </w:r>
      <w:r>
        <w:rPr>
          <w:rFonts w:ascii="Times New Roman" w:eastAsia="方正楷体_GB2312"/>
          <w:color w:val="000000"/>
          <w:sz w:val="36"/>
          <w:szCs w:val="36"/>
        </w:rPr>
        <w:t>年</w:t>
      </w:r>
      <w:r>
        <w:rPr>
          <w:rFonts w:hint="eastAsia" w:ascii="Times New Roman" w:eastAsia="方正楷体_GB2312"/>
          <w:color w:val="000000"/>
          <w:sz w:val="36"/>
          <w:szCs w:val="36"/>
        </w:rPr>
        <w:t>10</w:t>
      </w:r>
      <w:r>
        <w:rPr>
          <w:rFonts w:ascii="Times New Roman" w:eastAsia="方正楷体_GB2312"/>
          <w:color w:val="000000"/>
          <w:sz w:val="36"/>
          <w:szCs w:val="36"/>
        </w:rPr>
        <w:t>月</w:t>
      </w:r>
    </w:p>
    <w:p>
      <w:pPr>
        <w:overflowPunct w:val="0"/>
        <w:spacing w:line="225" w:lineRule="atLeast"/>
        <w:jc w:val="center"/>
        <w:rPr>
          <w:rFonts w:ascii="Times New Roman" w:eastAsia="方正楷体_GB2312"/>
          <w:color w:val="000000"/>
          <w:sz w:val="36"/>
          <w:szCs w:val="36"/>
        </w:rPr>
      </w:pPr>
    </w:p>
    <w:p>
      <w:pPr>
        <w:overflowPunct w:val="0"/>
        <w:spacing w:line="225" w:lineRule="atLeast"/>
        <w:jc w:val="center"/>
        <w:rPr>
          <w:rFonts w:ascii="宋体"/>
          <w:b/>
          <w:color w:val="000000"/>
          <w:sz w:val="32"/>
          <w:szCs w:val="32"/>
        </w:rPr>
      </w:pPr>
    </w:p>
    <w:p>
      <w:pPr>
        <w:overflowPunct w:val="0"/>
        <w:spacing w:line="420" w:lineRule="exact"/>
        <w:jc w:val="center"/>
        <w:rPr>
          <w:rFonts w:ascii="黑体" w:hAnsi="黑体" w:eastAsia="黑体"/>
          <w:sz w:val="36"/>
        </w:rPr>
      </w:pPr>
    </w:p>
    <w:p>
      <w:pPr>
        <w:overflowPunct w:val="0"/>
        <w:spacing w:line="42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填  表  说  明</w:t>
      </w:r>
    </w:p>
    <w:p>
      <w:pPr>
        <w:overflowPunct w:val="0"/>
        <w:spacing w:line="300" w:lineRule="exact"/>
        <w:jc w:val="center"/>
        <w:rPr>
          <w:rFonts w:ascii="方正楷体_GB2312" w:hAnsi="宋体" w:eastAsia="方正楷体_GB2312"/>
          <w:sz w:val="36"/>
        </w:rPr>
      </w:pP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填写《申报书》前请认真阅读《高校思想政治工作研究文库实施管理办法》，注意如下事项：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一、《申报书》分为A、B两表，A表要如实、准确反映团队基本情况。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二、填写《申报书》注意事项：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1．成果名称：最多不超过20个字。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 xml:space="preserve">2．工作单位：填写全称，细致到所在单位的院系所、部门。 </w:t>
      </w:r>
    </w:p>
    <w:p>
      <w:pPr>
        <w:overflowPunct w:val="0"/>
        <w:spacing w:line="560" w:lineRule="exact"/>
        <w:ind w:left="1"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3．主要作者信息：每位合著者须签字确认。</w:t>
      </w:r>
    </w:p>
    <w:p>
      <w:pPr>
        <w:overflowPunct w:val="0"/>
        <w:spacing w:line="560" w:lineRule="exact"/>
        <w:ind w:firstLine="600" w:firstLineChars="200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4．关键词：用分号分开，最多5个。</w:t>
      </w:r>
    </w:p>
    <w:p>
      <w:pPr>
        <w:overflowPunct w:val="0"/>
        <w:spacing w:line="560" w:lineRule="exact"/>
        <w:ind w:firstLine="555"/>
        <w:rPr>
          <w:rFonts w:ascii="方正楷体_GB2312" w:hAnsi="华文楷体" w:eastAsia="方正楷体_GB2312"/>
          <w:sz w:val="30"/>
          <w:szCs w:val="30"/>
        </w:rPr>
      </w:pPr>
      <w:r>
        <w:rPr>
          <w:rFonts w:hint="eastAsia" w:ascii="方正楷体_GB2312" w:hAnsi="华文楷体" w:eastAsia="方正楷体_GB2312"/>
          <w:sz w:val="30"/>
          <w:szCs w:val="30"/>
        </w:rPr>
        <w:t>三、凡递交的《申报书》、书稿及支撑材料等请自行备份，递交之后概不退还。</w:t>
      </w:r>
    </w:p>
    <w:p>
      <w:pPr>
        <w:overflowPunct w:val="0"/>
        <w:spacing w:line="480" w:lineRule="exact"/>
        <w:rPr>
          <w:rFonts w:ascii="黑体" w:hAnsi="宋体" w:eastAsia="黑体"/>
          <w:sz w:val="28"/>
        </w:rPr>
      </w:pPr>
    </w:p>
    <w:p>
      <w:pPr>
        <w:overflowPunct w:val="0"/>
        <w:spacing w:line="420" w:lineRule="exact"/>
        <w:ind w:right="1800"/>
        <w:rPr>
          <w:rFonts w:ascii="仿宋_GB2312" w:hAnsi="仿宋" w:eastAsia="仿宋_GB2312"/>
          <w:sz w:val="30"/>
        </w:rPr>
      </w:pPr>
    </w:p>
    <w:p>
      <w:pPr>
        <w:overflowPunct w:val="0"/>
        <w:spacing w:line="440" w:lineRule="exact"/>
        <w:rPr>
          <w:rFonts w:ascii="宋体" w:hAnsi="宋体"/>
          <w:b/>
          <w:bCs/>
          <w:sz w:val="36"/>
        </w:rPr>
      </w:pPr>
    </w:p>
    <w:p>
      <w:pPr>
        <w:overflowPunct w:val="0"/>
        <w:spacing w:after="156" w:afterLines="50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</w:p>
    <w:p>
      <w:pPr>
        <w:overflowPunct w:val="0"/>
        <w:rPr>
          <w:rFonts w:ascii="黑体" w:eastAsia="黑体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overflowPunct w:val="0"/>
        <w:spacing w:line="480" w:lineRule="auto"/>
        <w:ind w:left="141" w:leftChars="67"/>
        <w:rPr>
          <w:rFonts w:eastAsia="黑体"/>
          <w:sz w:val="32"/>
        </w:rPr>
      </w:pPr>
      <w:r>
        <w:rPr>
          <w:rFonts w:hint="eastAsia" w:eastAsia="黑体"/>
          <w:sz w:val="28"/>
          <w:szCs w:val="28"/>
        </w:rPr>
        <w:t>一、</w:t>
      </w:r>
      <w:r>
        <w:rPr>
          <w:rFonts w:hint="eastAsia" w:ascii="宋体"/>
          <w:b/>
          <w:bCs/>
          <w:sz w:val="28"/>
          <w:szCs w:val="28"/>
        </w:rPr>
        <w:t>成</w:t>
      </w:r>
      <w:r>
        <w:rPr>
          <w:rFonts w:hint="eastAsia" w:ascii="宋体"/>
          <w:b/>
          <w:bCs/>
          <w:sz w:val="28"/>
        </w:rPr>
        <w:t>果介绍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  <w:r>
              <w:rPr>
                <w:rFonts w:hint="eastAsia" w:ascii="宋体"/>
                <w:b/>
                <w:bCs/>
                <w:sz w:val="24"/>
              </w:rPr>
              <w:t>.1 成果的创造背景、研究现状等（可附页）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spacing w:line="440" w:lineRule="exact"/>
              <w:rPr>
                <w:rFonts w:ascii="方正楷体_GB2312" w:hAnsi="宋体" w:eastAsia="方正楷体_GB2312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  <w:r>
              <w:rPr>
                <w:rFonts w:hint="eastAsia" w:ascii="宋体"/>
                <w:b/>
                <w:bCs/>
                <w:sz w:val="24"/>
              </w:rPr>
              <w:t>.2 成果的主要内容概述（可附页）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1</w:t>
            </w:r>
            <w:r>
              <w:rPr>
                <w:rFonts w:hint="eastAsia" w:ascii="宋体"/>
                <w:b/>
                <w:bCs/>
                <w:sz w:val="24"/>
              </w:rPr>
              <w:t>.3 成果的学术价值与应用价值（可附页）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3" w:hRule="atLeast"/>
          <w:jc w:val="center"/>
        </w:trPr>
        <w:tc>
          <w:tcPr>
            <w:tcW w:w="9169" w:type="dxa"/>
            <w:vAlign w:val="center"/>
          </w:tcPr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rPr>
                <w:rFonts w:ascii="宋体"/>
                <w:b/>
                <w:bCs/>
              </w:rPr>
            </w:pPr>
          </w:p>
          <w:p>
            <w:pPr>
              <w:overflowPunct w:val="0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rPr>
                <w:rFonts w:ascii="宋体"/>
                <w:b/>
                <w:bCs/>
              </w:rPr>
            </w:pPr>
          </w:p>
          <w:p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>
            <w:pPr>
              <w:overflowPunct w:val="0"/>
              <w:spacing w:line="240" w:lineRule="exact"/>
              <w:ind w:firstLine="420"/>
              <w:rPr>
                <w:rFonts w:ascii="方正楷体_GB2312" w:hAnsi="宋体" w:eastAsia="方正楷体_GB2312"/>
                <w:sz w:val="24"/>
              </w:rPr>
            </w:pPr>
          </w:p>
        </w:tc>
      </w:tr>
    </w:tbl>
    <w:p>
      <w:pPr>
        <w:overflowPunct w:val="0"/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15"/>
      </w:rPr>
    </w:pPr>
    <w:r>
      <w:rPr>
        <w:rFonts w:ascii="Times New Roman" w:hAnsi="Times New Roman" w:cs="Times New Roman"/>
        <w:sz w:val="24"/>
        <w:szCs w:val="30"/>
      </w:rPr>
      <w:fldChar w:fldCharType="begin"/>
    </w:r>
    <w:r>
      <w:rPr>
        <w:rFonts w:ascii="Times New Roman" w:hAnsi="Times New Roman" w:cs="Times New Roman"/>
        <w:sz w:val="24"/>
        <w:szCs w:val="30"/>
      </w:rPr>
      <w:instrText xml:space="preserve"> PAGE   \* MERGEFORMAT </w:instrText>
    </w:r>
    <w:r>
      <w:rPr>
        <w:rFonts w:ascii="Times New Roman" w:hAnsi="Times New Roman" w:cs="Times New Roman"/>
        <w:sz w:val="24"/>
        <w:szCs w:val="30"/>
      </w:rPr>
      <w:fldChar w:fldCharType="separate"/>
    </w:r>
    <w:r>
      <w:rPr>
        <w:rFonts w:ascii="Times New Roman" w:hAnsi="Times New Roman" w:cs="Times New Roman"/>
        <w:sz w:val="24"/>
        <w:szCs w:val="30"/>
        <w:lang w:val="zh-CN"/>
      </w:rPr>
      <w:t>-</w:t>
    </w:r>
    <w:r>
      <w:rPr>
        <w:rFonts w:ascii="Times New Roman" w:hAnsi="Times New Roman" w:cs="Times New Roman"/>
        <w:sz w:val="24"/>
        <w:szCs w:val="30"/>
      </w:rPr>
      <w:t xml:space="preserve"> 3 -</w:t>
    </w:r>
    <w:r>
      <w:rPr>
        <w:rFonts w:ascii="Times New Roman" w:hAnsi="Times New Roman" w:cs="Times New Roman"/>
        <w:sz w:val="24"/>
        <w:szCs w:val="3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N2UzNmY4ZGYyMDQxYWJiZTY0NjVmZjYzNTM1ZGIifQ=="/>
  </w:docVars>
  <w:rsids>
    <w:rsidRoot w:val="00C77908"/>
    <w:rsid w:val="000B656D"/>
    <w:rsid w:val="001A564E"/>
    <w:rsid w:val="00C77908"/>
    <w:rsid w:val="00FB43D5"/>
    <w:rsid w:val="02741ACD"/>
    <w:rsid w:val="028D7421"/>
    <w:rsid w:val="05A217DD"/>
    <w:rsid w:val="074402CA"/>
    <w:rsid w:val="11B04EDA"/>
    <w:rsid w:val="13082AF4"/>
    <w:rsid w:val="13BD07C8"/>
    <w:rsid w:val="14102F08"/>
    <w:rsid w:val="16B5089D"/>
    <w:rsid w:val="198C7FDB"/>
    <w:rsid w:val="1CC509BE"/>
    <w:rsid w:val="1D0D1436"/>
    <w:rsid w:val="1D5576C5"/>
    <w:rsid w:val="1E000596"/>
    <w:rsid w:val="1E0F4C14"/>
    <w:rsid w:val="1E767C8F"/>
    <w:rsid w:val="20054643"/>
    <w:rsid w:val="20F900A6"/>
    <w:rsid w:val="277B343D"/>
    <w:rsid w:val="2E1F00C4"/>
    <w:rsid w:val="302208F9"/>
    <w:rsid w:val="328B2688"/>
    <w:rsid w:val="3A0D43C8"/>
    <w:rsid w:val="3BC1546A"/>
    <w:rsid w:val="3EF26282"/>
    <w:rsid w:val="41957568"/>
    <w:rsid w:val="42073DF3"/>
    <w:rsid w:val="444C644B"/>
    <w:rsid w:val="45D832CC"/>
    <w:rsid w:val="460A3EB2"/>
    <w:rsid w:val="48952158"/>
    <w:rsid w:val="49E113CD"/>
    <w:rsid w:val="4CF803E4"/>
    <w:rsid w:val="4F1F09CE"/>
    <w:rsid w:val="511B6F73"/>
    <w:rsid w:val="52151FD8"/>
    <w:rsid w:val="52C63CA5"/>
    <w:rsid w:val="56491650"/>
    <w:rsid w:val="56B063AF"/>
    <w:rsid w:val="59B61F2F"/>
    <w:rsid w:val="59CE54CA"/>
    <w:rsid w:val="5AE1122D"/>
    <w:rsid w:val="5B162609"/>
    <w:rsid w:val="5CE648D9"/>
    <w:rsid w:val="61DD0C62"/>
    <w:rsid w:val="62BB6808"/>
    <w:rsid w:val="66990C0E"/>
    <w:rsid w:val="6850354E"/>
    <w:rsid w:val="689E075E"/>
    <w:rsid w:val="6B792DBC"/>
    <w:rsid w:val="6D645DE9"/>
    <w:rsid w:val="71AA3CCF"/>
    <w:rsid w:val="71B72890"/>
    <w:rsid w:val="753D12FE"/>
    <w:rsid w:val="76530DD9"/>
    <w:rsid w:val="765A2F0E"/>
    <w:rsid w:val="77631BEA"/>
    <w:rsid w:val="7927654D"/>
    <w:rsid w:val="7B256ABC"/>
    <w:rsid w:val="7DF84014"/>
    <w:rsid w:val="7E8D6E52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3"/>
    <w:semiHidden/>
    <w:qFormat/>
    <w:uiPriority w:val="99"/>
  </w:style>
  <w:style w:type="character" w:customStyle="1" w:styleId="14">
    <w:name w:val="批注主题 Char"/>
    <w:basedOn w:val="13"/>
    <w:link w:val="8"/>
    <w:semiHidden/>
    <w:qFormat/>
    <w:uiPriority w:val="99"/>
    <w:rPr>
      <w:b/>
      <w:bCs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1799</Words>
  <Characters>1837</Characters>
  <Lines>45</Lines>
  <Paragraphs>12</Paragraphs>
  <TotalTime>6</TotalTime>
  <ScaleCrop>false</ScaleCrop>
  <LinksUpToDate>false</LinksUpToDate>
  <CharactersWithSpaces>2184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2022-10-08T05:38:00Z</dcterms:created>
  <dc:creator>HEP</dc:creator>
  <cp:lastModifiedBy>震威</cp:lastModifiedBy>
  <cp:lastPrinted>2022-10-19T03:33:00Z</cp:lastPrinted>
  <dcterms:modified xsi:type="dcterms:W3CDTF">2022-11-02T04:00:54Z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148ED52EEE4F4D998A706F40FC2065AC</vt:lpwstr>
  </property>
</Properties>
</file>