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方正小标宋简体"/>
          <w:sz w:val="36"/>
          <w:szCs w:val="36"/>
          <w:lang w:eastAsia="zh-CN"/>
        </w:rPr>
      </w:pPr>
      <w:r>
        <w:rPr>
          <w:rFonts w:hint="eastAsia" w:eastAsia="黑体"/>
          <w:spacing w:val="4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4"/>
          <w:kern w:val="0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高校网络教育名师申报说明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以习近平新时代中国特色社会主义思想为指引，围绕立德树人根本任务，进一步加强网上正面宣传，培育积极健康、向上向善的网络文化，为广大网民努力营造一个风清气正的网络空间。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建设要求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面向各高校在编在岗教职员工，包括思想政治工作干部、党务工作干部和专业课教师等。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政治素质过硬、理论功底扎实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网络育人成效明显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、作风务实清廉。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申报人及团队应该能够承担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理论宣传教育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网络热点阐释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网络作品创作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网络人才培养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网络阵地建设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等任务。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各高校要按照“谁推荐、谁负责”的原则，严把推荐人选政治关、师德关和质量关。申报材料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须在学校一定范围内公示一周，公示无异议方能推荐上报。对于推荐过程中把关不严或出具虚假材料，不能认真履行推荐职责的高校，将进行通报批评并停止下一年度的推荐资格。</w:t>
      </w:r>
    </w:p>
    <w:p>
      <w:pPr>
        <w:rPr>
          <w:rFonts w:hint="eastAsia" w:ascii="方正小标宋简体" w:hAnsi="宋体" w:eastAsia="方正小标宋简体"/>
          <w:sz w:val="48"/>
          <w:szCs w:val="48"/>
        </w:rPr>
      </w:pPr>
      <w:bookmarkStart w:id="0" w:name="_GoBack"/>
      <w:bookmarkEnd w:id="0"/>
    </w:p>
    <w:p>
      <w:pPr>
        <w:rPr>
          <w:rFonts w:hint="eastAsia" w:ascii="方正小标宋简体" w:hAnsi="宋体" w:eastAsia="方正小标宋简体"/>
          <w:sz w:val="48"/>
          <w:szCs w:val="48"/>
        </w:rPr>
      </w:pPr>
    </w:p>
    <w:p>
      <w:pPr>
        <w:jc w:val="center"/>
        <w:rPr>
          <w:rFonts w:hint="eastAsia"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2023年度</w:t>
      </w:r>
    </w:p>
    <w:p>
      <w:pPr>
        <w:jc w:val="center"/>
        <w:rPr>
          <w:rFonts w:hint="eastAsia"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高校思想政治工作质量提升综合改革与精品建设项目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</w:t>
      </w:r>
      <w:r>
        <w:rPr>
          <w:rFonts w:ascii="Times New Roman" w:hAnsi="Times New Roman" w:eastAsia="方正小标宋简体"/>
          <w:sz w:val="48"/>
          <w:szCs w:val="48"/>
        </w:rPr>
        <w:t>A</w:t>
      </w:r>
      <w:r>
        <w:rPr>
          <w:rFonts w:hint="eastAsia" w:ascii="方正小标宋简体" w:eastAsia="方正小标宋简体"/>
          <w:sz w:val="48"/>
          <w:szCs w:val="48"/>
        </w:rPr>
        <w:t>表）</w:t>
      </w: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>　　　类    别</w:t>
      </w:r>
      <w:r>
        <w:rPr>
          <w:rFonts w:hint="eastAsia" w:ascii="方正楷体_GB2312" w:hAnsi="Times New Roman" w:eastAsia="方正楷体_GB2312"/>
          <w:kern w:val="32"/>
          <w:sz w:val="32"/>
          <w:szCs w:val="32"/>
          <w:u w:val="single"/>
        </w:rPr>
        <w:t xml:space="preserve">      </w:t>
      </w:r>
      <w:r>
        <w:rPr>
          <w:rFonts w:ascii="方正楷体_GB2312" w:hAnsi="Times New Roman" w:eastAsia="方正楷体_GB2312"/>
          <w:kern w:val="32"/>
          <w:sz w:val="32"/>
          <w:szCs w:val="32"/>
          <w:u w:val="single"/>
        </w:rPr>
        <w:t xml:space="preserve">  </w:t>
      </w:r>
      <w:r>
        <w:rPr>
          <w:rFonts w:hint="eastAsia" w:ascii="Cambria" w:hAnsi="Cambria" w:eastAsia="方正楷体_GB2312" w:cs="Cambria"/>
          <w:kern w:val="32"/>
          <w:sz w:val="32"/>
          <w:szCs w:val="32"/>
          <w:u w:val="single"/>
        </w:rPr>
        <w:t>高校网络教育名师</w:t>
      </w:r>
      <w:r>
        <w:rPr>
          <w:rFonts w:hint="eastAsia" w:ascii="方正楷体_GB2312" w:hAnsi="Times New Roman" w:eastAsia="方正楷体_GB2312"/>
          <w:kern w:val="32"/>
          <w:sz w:val="32"/>
          <w:szCs w:val="32"/>
          <w:u w:val="single"/>
        </w:rPr>
        <w:t xml:space="preserve">        </w:t>
      </w:r>
      <w:r>
        <w:rPr>
          <w:rFonts w:ascii="方正楷体_GB2312" w:hAnsi="Times New Roman" w:eastAsia="方正楷体_GB2312"/>
          <w:kern w:val="32"/>
          <w:sz w:val="32"/>
          <w:szCs w:val="32"/>
          <w:u w:val="single"/>
        </w:rPr>
        <w:t xml:space="preserve"> </w:t>
      </w: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 xml:space="preserve">              </w:t>
      </w:r>
      <w:r>
        <w:rPr>
          <w:rFonts w:ascii="Cambria" w:hAnsi="Cambria" w:eastAsia="方正楷体_GB2312" w:cs="Cambria"/>
          <w:kern w:val="32"/>
          <w:sz w:val="32"/>
          <w:szCs w:val="32"/>
        </w:rPr>
        <w:t xml:space="preserve">   </w:t>
      </w: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>　　　学    校</w:t>
      </w:r>
      <w:r>
        <w:rPr>
          <w:rFonts w:hint="eastAsia" w:ascii="方正楷体_GB2312" w:hAnsi="Times New Roman" w:eastAsia="方正楷体_GB2312"/>
          <w:kern w:val="32"/>
          <w:sz w:val="32"/>
          <w:szCs w:val="32"/>
          <w:u w:val="single"/>
        </w:rPr>
        <w:t xml:space="preserve">                                 </w:t>
      </w: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 xml:space="preserve">                                 </w:t>
      </w: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  <w:u w:val="single"/>
        </w:rPr>
      </w:pP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>　　　名    称</w:t>
      </w:r>
      <w:r>
        <w:rPr>
          <w:rFonts w:hint="eastAsia" w:ascii="方正楷体_GB2312" w:hAnsi="Times New Roman" w:eastAsia="方正楷体_GB2312"/>
          <w:kern w:val="32"/>
          <w:sz w:val="32"/>
          <w:szCs w:val="32"/>
          <w:u w:val="single"/>
        </w:rPr>
        <w:t xml:space="preserve">                                 </w:t>
      </w: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 xml:space="preserve">　　　填报日期：      </w:t>
      </w:r>
      <w:r>
        <w:rPr>
          <w:rFonts w:hint="eastAsia" w:ascii="方正楷体_GB2312" w:eastAsia="方正楷体_GB2312"/>
          <w:kern w:val="32"/>
          <w:sz w:val="32"/>
          <w:szCs w:val="32"/>
        </w:rPr>
        <w:t>　</w:t>
      </w: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 xml:space="preserve"> 年    月     日</w:t>
      </w: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</w:p>
    <w:p>
      <w:pPr>
        <w:rPr>
          <w:rFonts w:hint="eastAsia" w:ascii="方正楷体_GB2312" w:hAnsi="宋体" w:eastAsia="方正楷体_GB2312"/>
          <w:color w:val="000000"/>
          <w:sz w:val="36"/>
          <w:szCs w:val="36"/>
        </w:rPr>
      </w:pPr>
    </w:p>
    <w:p>
      <w:pPr>
        <w:rPr>
          <w:rFonts w:hint="eastAsia" w:ascii="方正楷体_GB2312" w:hAnsi="宋体" w:eastAsia="方正楷体_GB2312"/>
          <w:color w:val="000000"/>
          <w:sz w:val="36"/>
          <w:szCs w:val="36"/>
        </w:rPr>
      </w:pPr>
    </w:p>
    <w:p>
      <w:pPr>
        <w:jc w:val="center"/>
        <w:rPr>
          <w:rFonts w:ascii="Times New Roman" w:eastAsia="方正楷体_GB2312"/>
          <w:color w:val="000000"/>
          <w:sz w:val="36"/>
          <w:szCs w:val="36"/>
        </w:rPr>
      </w:pPr>
    </w:p>
    <w:p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6"/>
          <w:szCs w:val="36"/>
        </w:rPr>
        <w:t>20</w:t>
      </w:r>
      <w:r>
        <w:rPr>
          <w:rFonts w:hint="eastAsia" w:ascii="Times New Roman" w:eastAsia="楷体_GB2312"/>
          <w:color w:val="000000"/>
          <w:sz w:val="36"/>
          <w:szCs w:val="36"/>
        </w:rPr>
        <w:t>22</w:t>
      </w:r>
      <w:r>
        <w:rPr>
          <w:rFonts w:ascii="Times New Roman" w:eastAsia="楷体_GB2312"/>
          <w:color w:val="000000"/>
          <w:sz w:val="36"/>
          <w:szCs w:val="36"/>
        </w:rPr>
        <w:t>年</w:t>
      </w:r>
      <w:r>
        <w:rPr>
          <w:rFonts w:hint="eastAsia" w:ascii="Times New Roman" w:eastAsia="楷体_GB2312"/>
          <w:color w:val="000000"/>
          <w:sz w:val="36"/>
          <w:szCs w:val="36"/>
          <w:lang w:val="en-US" w:eastAsia="zh-CN"/>
        </w:rPr>
        <w:t>11</w:t>
      </w:r>
      <w:r>
        <w:rPr>
          <w:rFonts w:ascii="Times New Roman" w:eastAsia="楷体_GB2312"/>
          <w:color w:val="000000"/>
          <w:sz w:val="36"/>
          <w:szCs w:val="36"/>
        </w:rPr>
        <w:t>月</w:t>
      </w:r>
    </w:p>
    <w:p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填  表  说  明</w:t>
      </w:r>
    </w:p>
    <w:p>
      <w:pPr>
        <w:spacing w:line="420" w:lineRule="exact"/>
        <w:jc w:val="center"/>
        <w:rPr>
          <w:rFonts w:ascii="Times New Roman" w:hAnsi="Times New Roman" w:eastAsia="方正楷体_GB2312"/>
          <w:sz w:val="36"/>
          <w:szCs w:val="24"/>
        </w:rPr>
      </w:pP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一、填写《申报书》前，请仔细阅读《高校网络教育名师培育支持计划管理办法（试行）》。</w:t>
      </w:r>
    </w:p>
    <w:p>
      <w:pPr>
        <w:spacing w:line="560" w:lineRule="exact"/>
        <w:ind w:firstLine="562" w:firstLineChars="200"/>
        <w:rPr>
          <w:rFonts w:hint="eastAsia"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二</w:t>
      </w:r>
      <w:r>
        <w:rPr>
          <w:rFonts w:hint="eastAsia" w:ascii="Times New Roman" w:hAnsi="Times New Roman"/>
          <w:b/>
          <w:sz w:val="28"/>
          <w:szCs w:val="28"/>
        </w:rPr>
        <w:t>、《申报书》分为A、B两表，A表要如实、准确反映申请人基本情况，B表文字表述中不得透露任何高校、团队和个人相关信息，否则取消申报资格。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三</w:t>
      </w:r>
      <w:r>
        <w:rPr>
          <w:rFonts w:ascii="Times New Roman" w:hAnsi="Times New Roman"/>
          <w:b/>
          <w:sz w:val="28"/>
          <w:szCs w:val="28"/>
        </w:rPr>
        <w:t>、</w:t>
      </w:r>
      <w:r>
        <w:rPr>
          <w:rFonts w:hint="eastAsia" w:ascii="Times New Roman" w:hAnsi="Times New Roman"/>
          <w:b/>
          <w:sz w:val="28"/>
          <w:szCs w:val="28"/>
        </w:rPr>
        <w:t>《申报书》</w:t>
      </w:r>
      <w:r>
        <w:rPr>
          <w:rFonts w:ascii="Times New Roman" w:hAnsi="Times New Roman"/>
          <w:b/>
          <w:sz w:val="28"/>
          <w:szCs w:val="28"/>
        </w:rPr>
        <w:t>填写说明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1．“出生日期”请按照“X年X月X日”格式填写，如“1976年6月1日”；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2．“最后学位”请填写“学士”、“硕士”或“博士”；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3．“职称”请写明具体专业技术职务名称，如“教授”、“研究员”等”； 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4．“现任职务”请写明准确职务名称，如“校党委副书记”等，无具体行政职务的请填写“无”；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5．“工作单位”“工作部门”请填写全称；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四</w:t>
      </w:r>
      <w:r>
        <w:rPr>
          <w:rFonts w:ascii="Times New Roman" w:hAnsi="Times New Roman"/>
          <w:b/>
          <w:sz w:val="28"/>
          <w:szCs w:val="28"/>
        </w:rPr>
        <w:t>、《申报书》是遴选推荐主要依据，必须如实填写，文字要简明扼要，数据要力求准确。请用A4纸打印，于左侧装订成册。所填写内容可附页。</w:t>
      </w:r>
    </w:p>
    <w:p>
      <w:pPr>
        <w:adjustRightInd w:val="0"/>
        <w:snapToGrid w:val="0"/>
        <w:spacing w:after="156" w:afterLines="50" w:line="400" w:lineRule="exact"/>
        <w:rPr>
          <w:rFonts w:ascii="Times New Roman" w:hAnsi="Times New Roman"/>
          <w:b/>
          <w:bCs/>
          <w:sz w:val="28"/>
          <w:szCs w:val="28"/>
        </w:r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spacing w:after="156" w:afterLines="50"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一、基本情况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283"/>
        <w:gridCol w:w="993"/>
        <w:gridCol w:w="1275"/>
        <w:gridCol w:w="993"/>
        <w:gridCol w:w="14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工作部门</w:t>
            </w:r>
          </w:p>
        </w:tc>
        <w:tc>
          <w:tcPr>
            <w:tcW w:w="7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教育背景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（本科起）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学校/专业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工作简历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奖励情况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（近五年）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获奖时间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获奖名称/授予单位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署名排序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>
      <w:pPr>
        <w:adjustRightInd w:val="0"/>
        <w:snapToGrid w:val="0"/>
        <w:spacing w:after="156" w:afterLines="50"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/>
          <w:b/>
          <w:bCs/>
          <w:sz w:val="28"/>
          <w:szCs w:val="28"/>
        </w:rPr>
        <w:t>二</w:t>
      </w:r>
      <w:r>
        <w:rPr>
          <w:rFonts w:ascii="Times New Roman" w:hAnsi="Times New Roman"/>
          <w:b/>
          <w:bCs/>
          <w:sz w:val="28"/>
          <w:szCs w:val="28"/>
        </w:rPr>
        <w:t>、推荐意见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学校党委推荐意见和对本表所填内容真实性的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ind w:firstLine="5087" w:firstLineChars="24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签字盖章：</w:t>
            </w: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ind w:firstLine="6251" w:firstLineChars="296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    月    日</w:t>
            </w:r>
          </w:p>
          <w:p>
            <w:pPr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省（区、市）教育工作部门推荐意见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ind w:firstLine="4883" w:firstLineChars="23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签字盖章：      </w:t>
            </w:r>
          </w:p>
          <w:p>
            <w:pPr>
              <w:spacing w:line="150" w:lineRule="atLeast"/>
              <w:ind w:firstLine="4883" w:firstLineChars="2316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年   月   日</w:t>
            </w: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</w:tc>
      </w:tr>
    </w:tbl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br w:type="page"/>
      </w:r>
    </w:p>
    <w:p>
      <w:pPr>
        <w:rPr>
          <w:rFonts w:hint="eastAsia" w:ascii="方正小标宋简体" w:hAnsi="宋体" w:eastAsia="方正小标宋简体"/>
          <w:sz w:val="48"/>
          <w:szCs w:val="48"/>
        </w:rPr>
      </w:pPr>
    </w:p>
    <w:p>
      <w:pPr>
        <w:rPr>
          <w:rFonts w:hint="eastAsia" w:ascii="方正小标宋简体" w:hAnsi="宋体" w:eastAsia="方正小标宋简体"/>
          <w:sz w:val="48"/>
          <w:szCs w:val="48"/>
        </w:rPr>
      </w:pPr>
    </w:p>
    <w:p>
      <w:pPr>
        <w:jc w:val="center"/>
        <w:rPr>
          <w:rFonts w:hint="eastAsia"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2023年度</w:t>
      </w:r>
    </w:p>
    <w:p>
      <w:pPr>
        <w:jc w:val="center"/>
        <w:rPr>
          <w:rFonts w:hint="eastAsia"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高校思想政治工作质量提升综合改革与精品建设项目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</w:t>
      </w:r>
      <w:r>
        <w:rPr>
          <w:rFonts w:ascii="Times New Roman" w:hAnsi="Times New Roman" w:eastAsia="方正小标宋简体"/>
          <w:sz w:val="48"/>
          <w:szCs w:val="48"/>
        </w:rPr>
        <w:t>B</w:t>
      </w:r>
      <w:r>
        <w:rPr>
          <w:rFonts w:hint="eastAsia" w:ascii="方正小标宋简体" w:eastAsia="方正小标宋简体"/>
          <w:sz w:val="48"/>
          <w:szCs w:val="48"/>
        </w:rPr>
        <w:t>表）</w:t>
      </w:r>
    </w:p>
    <w:p>
      <w:pPr>
        <w:spacing w:after="156"/>
        <w:rPr>
          <w:rFonts w:ascii="方正楷体_GB2312" w:hAnsi="Times New Roman" w:eastAsia="方正楷体_GB2312"/>
          <w:kern w:val="32"/>
          <w:sz w:val="32"/>
          <w:szCs w:val="32"/>
        </w:rPr>
      </w:pP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>　　　类    别</w:t>
      </w:r>
      <w:r>
        <w:rPr>
          <w:rFonts w:hint="eastAsia" w:ascii="方正楷体_GB2312" w:hAnsi="Times New Roman" w:eastAsia="方正楷体_GB2312"/>
          <w:kern w:val="32"/>
          <w:sz w:val="32"/>
          <w:szCs w:val="32"/>
          <w:u w:val="single"/>
        </w:rPr>
        <w:t xml:space="preserve">      高校网络教育名师           </w:t>
      </w: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 xml:space="preserve">                                 </w:t>
      </w: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 xml:space="preserve">　　　填报日期：      </w:t>
      </w:r>
      <w:r>
        <w:rPr>
          <w:rFonts w:hint="eastAsia" w:ascii="方正楷体_GB2312" w:eastAsia="方正楷体_GB2312"/>
          <w:kern w:val="32"/>
          <w:sz w:val="32"/>
          <w:szCs w:val="32"/>
        </w:rPr>
        <w:t>　</w:t>
      </w: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 xml:space="preserve"> 年    月     日</w:t>
      </w:r>
    </w:p>
    <w:p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</w:p>
    <w:p>
      <w:pPr>
        <w:rPr>
          <w:rFonts w:hint="eastAsia" w:ascii="方正楷体_GB2312" w:hAnsi="宋体" w:eastAsia="方正楷体_GB2312"/>
          <w:color w:val="000000"/>
          <w:sz w:val="36"/>
          <w:szCs w:val="36"/>
        </w:rPr>
      </w:pPr>
    </w:p>
    <w:p>
      <w:pPr>
        <w:rPr>
          <w:rFonts w:hint="eastAsia" w:ascii="方正楷体_GB2312" w:hAnsi="宋体" w:eastAsia="方正楷体_GB2312"/>
          <w:color w:val="000000"/>
          <w:sz w:val="36"/>
          <w:szCs w:val="36"/>
        </w:rPr>
      </w:pPr>
    </w:p>
    <w:p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6"/>
          <w:szCs w:val="36"/>
        </w:rPr>
        <w:t>20</w:t>
      </w:r>
      <w:r>
        <w:rPr>
          <w:rFonts w:hint="eastAsia" w:ascii="Times New Roman" w:eastAsia="楷体_GB2312"/>
          <w:color w:val="000000"/>
          <w:sz w:val="36"/>
          <w:szCs w:val="36"/>
        </w:rPr>
        <w:t>22</w:t>
      </w:r>
      <w:r>
        <w:rPr>
          <w:rFonts w:ascii="Times New Roman" w:eastAsia="楷体_GB2312"/>
          <w:color w:val="000000"/>
          <w:sz w:val="36"/>
          <w:szCs w:val="36"/>
        </w:rPr>
        <w:t>年</w:t>
      </w:r>
      <w:r>
        <w:rPr>
          <w:rFonts w:hint="eastAsia" w:ascii="Times New Roman" w:eastAsia="楷体_GB2312"/>
          <w:color w:val="000000"/>
          <w:sz w:val="36"/>
          <w:szCs w:val="36"/>
          <w:lang w:val="en-US" w:eastAsia="zh-CN"/>
        </w:rPr>
        <w:t>11</w:t>
      </w:r>
      <w:r>
        <w:rPr>
          <w:rFonts w:ascii="Times New Roman" w:eastAsia="楷体_GB2312"/>
          <w:color w:val="000000"/>
          <w:sz w:val="36"/>
          <w:szCs w:val="36"/>
        </w:rPr>
        <w:t>月</w:t>
      </w:r>
    </w:p>
    <w:p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  <w:sectPr>
          <w:footerReference r:id="rId8" w:type="default"/>
          <w:footerReference r:id="rId9" w:type="even"/>
          <w:pgSz w:w="11906" w:h="16838"/>
          <w:pgMar w:top="1440" w:right="1800" w:bottom="1440" w:left="1800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填  表  说  明</w:t>
      </w:r>
    </w:p>
    <w:p>
      <w:pPr>
        <w:spacing w:line="420" w:lineRule="exact"/>
        <w:jc w:val="center"/>
        <w:rPr>
          <w:rFonts w:ascii="Times New Roman" w:hAnsi="Times New Roman" w:eastAsia="方正楷体_GB2312"/>
          <w:sz w:val="36"/>
          <w:szCs w:val="24"/>
        </w:rPr>
      </w:pP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一、填写《申报书》前，请仔细阅读《高校网络教育名师培育支持计划管理办法（试行）》。</w:t>
      </w:r>
    </w:p>
    <w:p>
      <w:pPr>
        <w:spacing w:line="560" w:lineRule="exact"/>
        <w:ind w:firstLine="562" w:firstLineChars="200"/>
        <w:rPr>
          <w:rFonts w:hint="eastAsia"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二</w:t>
      </w:r>
      <w:r>
        <w:rPr>
          <w:rFonts w:hint="eastAsia" w:ascii="Times New Roman" w:hAnsi="Times New Roman"/>
          <w:b/>
          <w:sz w:val="28"/>
          <w:szCs w:val="28"/>
        </w:rPr>
        <w:t>、《申报书》分为A、B两表，A表要如实、准确反映申请人基本情况，B表文字表述中不得透露任何高校、团队和个人相关信息，否则取消申报资格。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三</w:t>
      </w:r>
      <w:r>
        <w:rPr>
          <w:rFonts w:ascii="Times New Roman" w:hAnsi="Times New Roman"/>
          <w:b/>
          <w:sz w:val="28"/>
          <w:szCs w:val="28"/>
        </w:rPr>
        <w:t>、</w:t>
      </w:r>
      <w:r>
        <w:rPr>
          <w:rFonts w:hint="eastAsia" w:ascii="Times New Roman" w:hAnsi="Times New Roman"/>
          <w:b/>
          <w:sz w:val="28"/>
          <w:szCs w:val="28"/>
        </w:rPr>
        <w:t>《申报书》</w:t>
      </w:r>
      <w:r>
        <w:rPr>
          <w:rFonts w:ascii="Times New Roman" w:hAnsi="Times New Roman"/>
          <w:b/>
          <w:sz w:val="28"/>
          <w:szCs w:val="28"/>
        </w:rPr>
        <w:t>填写说明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1．“出生日期”请按照“X年X月X日”格式填写，如“1976年6月1日”；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2．“最后学位”请填写“学士”、“硕士”或“博士”；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3．“职称”请写明具体专业技术职务名称，如“教授”、“研究员”等”； 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4．“现任职务”请写明准确职务名称，如“校党委副书记”等，无具体行政职务的请填写“无”；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5．“工作单位”“工作部门”请填写全称；</w:t>
      </w:r>
    </w:p>
    <w:p>
      <w:pPr>
        <w:overflowPunct w:val="0"/>
        <w:spacing w:line="440" w:lineRule="exact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　　四</w:t>
      </w:r>
      <w:r>
        <w:rPr>
          <w:rFonts w:ascii="Times New Roman" w:hAnsi="Times New Roman"/>
          <w:b/>
          <w:sz w:val="28"/>
          <w:szCs w:val="28"/>
        </w:rPr>
        <w:t>、《申报书》是遴选推荐主要依据，必须如实填写，文字要简明扼要，数据要力求准确。请用A4纸打印，于左侧装订成册。所填写内容可附页。</w:t>
      </w:r>
    </w:p>
    <w:p>
      <w:pPr>
        <w:overflowPunct w:val="0"/>
        <w:spacing w:line="440" w:lineRule="exact"/>
        <w:jc w:val="left"/>
        <w:rPr>
          <w:rFonts w:hint="eastAsia" w:ascii="Times New Roman" w:hAnsi="Times New Roman"/>
          <w:b/>
          <w:bCs/>
          <w:sz w:val="28"/>
          <w:szCs w:val="28"/>
        </w:rPr>
        <w:sectPr>
          <w:footerReference r:id="rId11" w:type="first"/>
          <w:footerReference r:id="rId10" w:type="default"/>
          <w:pgSz w:w="11906" w:h="16838"/>
          <w:pgMar w:top="1440" w:right="1800" w:bottom="1440" w:left="1800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overflowPunct w:val="0"/>
        <w:spacing w:line="440" w:lineRule="exact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一</w:t>
      </w:r>
      <w:r>
        <w:rPr>
          <w:rFonts w:ascii="Times New Roman" w:hAnsi="Times New Roman"/>
          <w:b/>
          <w:bCs/>
          <w:sz w:val="28"/>
          <w:szCs w:val="28"/>
        </w:rPr>
        <w:t>、前期工作基础（近五年）</w:t>
      </w:r>
    </w:p>
    <w:p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1-1</w:t>
      </w:r>
      <w:r>
        <w:rPr>
          <w:rFonts w:hint="eastAsia" w:ascii="Times New Roman" w:hAnsi="Times New Roman"/>
          <w:b/>
          <w:sz w:val="24"/>
          <w:szCs w:val="24"/>
        </w:rPr>
        <w:t>理论宣传教育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left"/>
              <w:rPr>
                <w:rFonts w:ascii="Times New Roman" w:hAnsi="Times New Roman" w:eastAsia="方正楷体_GB2312"/>
                <w:bCs/>
                <w:szCs w:val="21"/>
              </w:rPr>
            </w:pPr>
            <w:r>
              <w:rPr>
                <w:rFonts w:ascii="Times New Roman" w:hAnsi="Times New Roman" w:eastAsia="方正楷体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围绕习近平新时代中国特色社会主义思想学习教育、社会主义核心价值观宣传教育和中国共产党党史学习教育，面向高校师生开展的理论宣讲、学习研讨情况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）</w:t>
            </w: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</w:p>
    <w:p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网络</w:t>
      </w:r>
      <w:r>
        <w:rPr>
          <w:rFonts w:hint="eastAsia" w:ascii="Times New Roman" w:hAnsi="Times New Roman"/>
          <w:b/>
          <w:sz w:val="24"/>
          <w:szCs w:val="24"/>
        </w:rPr>
        <w:t>热点阐释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left"/>
              <w:rPr>
                <w:rFonts w:ascii="Times New Roman" w:hAnsi="Times New Roman" w:eastAsia="方正楷体_GB2312"/>
                <w:bCs/>
                <w:szCs w:val="21"/>
              </w:rPr>
            </w:pPr>
            <w:r>
              <w:rPr>
                <w:rFonts w:ascii="Times New Roman" w:hAnsi="Times New Roman" w:eastAsia="方正楷体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围绕师生关注的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热点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难点问题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进行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宣传阐释的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情况，并列举2-3个工作案例）</w:t>
            </w: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>
      <w:pPr>
        <w:spacing w:before="156" w:before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hint="eastAsia"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网络作品创作（可附页）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1276"/>
        <w:gridCol w:w="1134"/>
        <w:gridCol w:w="1275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left"/>
              <w:rPr>
                <w:rFonts w:ascii="Times New Roman" w:hAnsi="Times New Roman" w:eastAsia="方正楷体_GB2312"/>
                <w:bCs/>
                <w:szCs w:val="21"/>
              </w:rPr>
            </w:pPr>
            <w:r>
              <w:rPr>
                <w:rFonts w:ascii="Times New Roman" w:hAnsi="Times New Roman" w:eastAsia="方正楷体_GB2312"/>
                <w:bCs/>
                <w:szCs w:val="21"/>
              </w:rPr>
              <w:t>（网络作品的数量、形式、获奖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等情况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，以及反映传播度及影响力的数据指标情况）</w:t>
            </w: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atLeast"/>
              <w:jc w:val="center"/>
              <w:rPr>
                <w:rFonts w:ascii="Times New Roman" w:hAnsi="Times New Roman" w:eastAsia="方正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szCs w:val="24"/>
              </w:rPr>
              <w:t>代表性作品（5篇）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作品名称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作品形式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完成时间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发表平台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阅读量/评论量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hint="eastAsia"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网络人才培养（可附页）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Cs/>
                <w:szCs w:val="21"/>
              </w:rPr>
              <w:t>（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围绕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网络队伍建设和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网络人才培养开展的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研究、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课程、讲座、培训情况，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带领和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指导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师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生参与网络文化活动情况）</w:t>
            </w: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hint="eastAsia" w:ascii="Times New Roman" w:hAnsi="Times New Roman" w:eastAsia="仿宋_GB2312"/>
              </w:rPr>
            </w:pPr>
          </w:p>
        </w:tc>
      </w:tr>
    </w:tbl>
    <w:p>
      <w:pPr>
        <w:spacing w:before="156" w:before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hint="eastAsia"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网络阵地建设（可附页）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left"/>
              <w:rPr>
                <w:rFonts w:ascii="Times New Roman" w:hAnsi="Times New Roman" w:eastAsia="方正楷体_GB2312"/>
                <w:bCs/>
                <w:szCs w:val="21"/>
              </w:rPr>
            </w:pPr>
            <w:r>
              <w:rPr>
                <w:rFonts w:ascii="Times New Roman" w:hAnsi="Times New Roman" w:eastAsia="方正楷体_GB2312"/>
                <w:bCs/>
                <w:szCs w:val="21"/>
              </w:rPr>
              <w:t>（负责或参与的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各类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网络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教育</w:t>
            </w:r>
            <w:r>
              <w:rPr>
                <w:rFonts w:ascii="Times New Roman" w:hAnsi="Times New Roman" w:eastAsia="方正楷体_GB2312"/>
                <w:bCs/>
                <w:szCs w:val="21"/>
              </w:rPr>
              <w:t>平台在制度体系建设、内容形式拓展、方法路径创新等方面取得的典型经验及工作实效</w:t>
            </w:r>
            <w:r>
              <w:rPr>
                <w:rFonts w:hint="eastAsia" w:ascii="Times New Roman" w:hAnsi="Times New Roman" w:eastAsia="方正楷体_GB2312"/>
                <w:bCs/>
                <w:szCs w:val="21"/>
              </w:rPr>
              <w:t>）</w:t>
            </w: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>
      <w:pPr>
        <w:spacing w:before="156" w:before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1-</w:t>
      </w:r>
      <w:r>
        <w:rPr>
          <w:rFonts w:hint="eastAsia"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网络机制研究（可附页）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591"/>
        <w:gridCol w:w="1658"/>
        <w:gridCol w:w="1135"/>
        <w:gridCol w:w="1139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主持/参与课题情况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项目名称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项目来源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项目编号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起止时间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署名排序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发表论文/著作情况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题目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刊物名称</w:t>
            </w:r>
          </w:p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（出版社名称）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刊物级别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发表时间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署名排序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成果应用情况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jc w:val="left"/>
              <w:rPr>
                <w:rFonts w:ascii="Times New Roman" w:hAnsi="Times New Roman" w:eastAsia="方正楷体_GB2312"/>
                <w:bCs/>
                <w:szCs w:val="21"/>
              </w:rPr>
            </w:pPr>
            <w:r>
              <w:rPr>
                <w:rFonts w:ascii="Times New Roman" w:hAnsi="Times New Roman" w:eastAsia="方正楷体_GB2312"/>
                <w:bCs/>
                <w:szCs w:val="21"/>
              </w:rPr>
              <w:t>（研究成果被政府、学校、企业等相关机构采用，或作为典型案例推广情况）</w:t>
            </w:r>
          </w:p>
          <w:p>
            <w:pPr>
              <w:spacing w:line="150" w:lineRule="atLeast"/>
              <w:jc w:val="left"/>
              <w:rPr>
                <w:rFonts w:ascii="Times New Roman" w:hAnsi="Times New Roman" w:eastAsia="方正楷体_GB2312"/>
                <w:bCs/>
                <w:szCs w:val="21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>
      <w:pPr>
        <w:spacing w:before="156" w:beforeLines="50" w:after="156" w:afterLines="50" w:line="28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/>
          <w:b/>
          <w:bCs/>
          <w:sz w:val="28"/>
          <w:szCs w:val="28"/>
        </w:rPr>
        <w:t>二</w:t>
      </w:r>
      <w:r>
        <w:rPr>
          <w:rFonts w:ascii="Times New Roman" w:hAnsi="Times New Roman"/>
          <w:b/>
          <w:bCs/>
          <w:sz w:val="28"/>
          <w:szCs w:val="28"/>
        </w:rPr>
        <w:t>、未来三年工作规划（可附页）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2" w:beforeLines="20" w:line="150" w:lineRule="atLeast"/>
              <w:rPr>
                <w:rFonts w:ascii="Times New Roman" w:hAnsi="Times New Roman" w:eastAsia="黑体"/>
                <w:b/>
                <w:sz w:val="24"/>
                <w:szCs w:val="24"/>
              </w:rPr>
            </w:pPr>
            <w:r>
              <w:rPr>
                <w:rFonts w:ascii="Times New Roman" w:hAnsi="黑体" w:eastAsia="黑体"/>
              </w:rPr>
              <w:t>包括工作重点、建设思路、进度安排、预期成果等方面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hint="eastAsia" w:ascii="Times New Roman" w:hAnsi="Times New Roman" w:eastAsia="仿宋_GB2312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hint="eastAsia" w:ascii="Times New Roman" w:hAnsi="Times New Roman"/>
          <w:b/>
          <w:bCs/>
          <w:sz w:val="28"/>
          <w:szCs w:val="28"/>
        </w:rPr>
        <w:t>三</w:t>
      </w:r>
      <w:r>
        <w:rPr>
          <w:rFonts w:ascii="Times New Roman" w:hAnsi="Times New Roman"/>
          <w:b/>
          <w:bCs/>
          <w:sz w:val="28"/>
          <w:szCs w:val="28"/>
        </w:rPr>
        <w:t>、申报优势（可附页）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黑体" w:eastAsia="黑体"/>
              </w:rPr>
              <w:t>申报人所具备的优势和特色等。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4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>
      <w:pPr>
        <w:spacing w:before="156" w:beforeLines="50" w:line="280" w:lineRule="atLeast"/>
        <w:rPr>
          <w:rFonts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after="156" w:afterLines="50"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四</w:t>
      </w:r>
      <w:r>
        <w:rPr>
          <w:rFonts w:ascii="Times New Roman" w:hAnsi="Times New Roman"/>
          <w:b/>
          <w:bCs/>
          <w:sz w:val="28"/>
          <w:szCs w:val="28"/>
        </w:rPr>
        <w:t>、条件保障（可附页）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ascii="Times New Roman" w:hAnsi="Times New Roman" w:eastAsia="黑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</w:rPr>
              <w:t>申报人所在地方或高校能提供的政策、经费、场地、人员、平台、技术等方面配套支持。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hint="eastAsia" w:ascii="Times New Roman" w:hAnsi="Times New Roman"/>
                <w:b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>
      <w:pPr>
        <w:overflowPunct w:val="0"/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sectPr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450"/>
      </w:tabs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450"/>
      </w:tabs>
      <w:jc w:val="center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450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6 -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450"/>
      </w:tabs>
      <w:rPr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N2UzNmY4ZGYyMDQxYWJiZTY0NjVmZjYzNTM1ZGIifQ=="/>
  </w:docVars>
  <w:rsids>
    <w:rsidRoot w:val="00C77908"/>
    <w:rsid w:val="000B656D"/>
    <w:rsid w:val="001A564E"/>
    <w:rsid w:val="00C77908"/>
    <w:rsid w:val="00FB43D5"/>
    <w:rsid w:val="02741ACD"/>
    <w:rsid w:val="028D7421"/>
    <w:rsid w:val="05A217DD"/>
    <w:rsid w:val="074402CA"/>
    <w:rsid w:val="11B04EDA"/>
    <w:rsid w:val="13082AF4"/>
    <w:rsid w:val="16B5089D"/>
    <w:rsid w:val="198C7FDB"/>
    <w:rsid w:val="1D0D1436"/>
    <w:rsid w:val="1D5576C5"/>
    <w:rsid w:val="1E000596"/>
    <w:rsid w:val="1E0F4C14"/>
    <w:rsid w:val="1E767C8F"/>
    <w:rsid w:val="20054643"/>
    <w:rsid w:val="20F900A6"/>
    <w:rsid w:val="277B343D"/>
    <w:rsid w:val="2E1F00C4"/>
    <w:rsid w:val="302208F9"/>
    <w:rsid w:val="320F4709"/>
    <w:rsid w:val="328B2688"/>
    <w:rsid w:val="3A0D43C8"/>
    <w:rsid w:val="3BC1546A"/>
    <w:rsid w:val="3EF26282"/>
    <w:rsid w:val="41957568"/>
    <w:rsid w:val="42073DF3"/>
    <w:rsid w:val="444C644B"/>
    <w:rsid w:val="45D832CC"/>
    <w:rsid w:val="460A3EB2"/>
    <w:rsid w:val="48952158"/>
    <w:rsid w:val="49E113CD"/>
    <w:rsid w:val="4CF803E4"/>
    <w:rsid w:val="4F0F6330"/>
    <w:rsid w:val="4F1F09CE"/>
    <w:rsid w:val="511B6F73"/>
    <w:rsid w:val="52151FD8"/>
    <w:rsid w:val="52C63CA5"/>
    <w:rsid w:val="56491650"/>
    <w:rsid w:val="56B063AF"/>
    <w:rsid w:val="59B61F2F"/>
    <w:rsid w:val="59CE54CA"/>
    <w:rsid w:val="5AE1122D"/>
    <w:rsid w:val="5B162609"/>
    <w:rsid w:val="5CE648D9"/>
    <w:rsid w:val="61DD0C62"/>
    <w:rsid w:val="621A4C31"/>
    <w:rsid w:val="62BB6808"/>
    <w:rsid w:val="63034585"/>
    <w:rsid w:val="66864C63"/>
    <w:rsid w:val="66990C0E"/>
    <w:rsid w:val="6850354E"/>
    <w:rsid w:val="689E075E"/>
    <w:rsid w:val="6B792DBC"/>
    <w:rsid w:val="6BB2226D"/>
    <w:rsid w:val="6D645DE9"/>
    <w:rsid w:val="6F2E16B6"/>
    <w:rsid w:val="71AA3CCF"/>
    <w:rsid w:val="71B72890"/>
    <w:rsid w:val="753D12FE"/>
    <w:rsid w:val="76530DD9"/>
    <w:rsid w:val="765A2F0E"/>
    <w:rsid w:val="7927654D"/>
    <w:rsid w:val="7B256ABC"/>
    <w:rsid w:val="7DF84014"/>
    <w:rsid w:val="7E8D6E52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9"/>
    <w:link w:val="2"/>
    <w:semiHidden/>
    <w:qFormat/>
    <w:uiPriority w:val="99"/>
  </w:style>
  <w:style w:type="character" w:customStyle="1" w:styleId="13">
    <w:name w:val="批注主题 Char"/>
    <w:basedOn w:val="12"/>
    <w:link w:val="7"/>
    <w:semiHidden/>
    <w:qFormat/>
    <w:uiPriority w:val="99"/>
    <w:rPr>
      <w:b/>
      <w:bCs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1907</Words>
  <Characters>1949</Characters>
  <Lines>45</Lines>
  <Paragraphs>12</Paragraphs>
  <TotalTime>1</TotalTime>
  <ScaleCrop>false</ScaleCrop>
  <LinksUpToDate>false</LinksUpToDate>
  <CharactersWithSpaces>2318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2022-10-08T05:38:00Z</dcterms:created>
  <dc:creator>HEP</dc:creator>
  <cp:lastModifiedBy>震威</cp:lastModifiedBy>
  <cp:lastPrinted>2022-10-19T03:33:00Z</cp:lastPrinted>
  <dcterms:modified xsi:type="dcterms:W3CDTF">2022-11-02T04:01:47Z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148ED52EEE4F4D998A706F40FC2065AC</vt:lpwstr>
  </property>
</Properties>
</file>