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E7" w:rsidRDefault="009C39E7" w:rsidP="009C39E7">
      <w:pPr>
        <w:widowControl w:val="0"/>
        <w:adjustRightInd w:val="0"/>
        <w:snapToGrid w:val="0"/>
        <w:spacing w:line="480" w:lineRule="exact"/>
        <w:rPr>
          <w:rFonts w:ascii="仿宋" w:eastAsia="仿宋" w:hAnsi="仿宋" w:cs="仿宋" w:hint="eastAsia"/>
          <w:b/>
          <w:bCs/>
          <w:kern w:val="2"/>
          <w:sz w:val="32"/>
          <w:szCs w:val="32"/>
        </w:rPr>
      </w:pPr>
      <w:r>
        <w:rPr>
          <w:rFonts w:ascii="仿宋" w:eastAsia="仿宋" w:hAnsi="仿宋" w:cs="仿宋" w:hint="eastAsia"/>
          <w:b/>
          <w:bCs/>
          <w:kern w:val="2"/>
          <w:sz w:val="32"/>
          <w:szCs w:val="32"/>
        </w:rPr>
        <w:t>附件1：</w:t>
      </w:r>
    </w:p>
    <w:p w:rsidR="009C39E7" w:rsidRDefault="009C39E7" w:rsidP="009C39E7">
      <w:pPr>
        <w:widowControl w:val="0"/>
        <w:adjustRightInd w:val="0"/>
        <w:snapToGrid w:val="0"/>
        <w:spacing w:line="480" w:lineRule="exact"/>
        <w:rPr>
          <w:rFonts w:ascii="仿宋" w:eastAsia="仿宋" w:hAnsi="仿宋" w:cs="仿宋" w:hint="eastAsia"/>
          <w:b/>
          <w:bCs/>
          <w:kern w:val="2"/>
          <w:sz w:val="32"/>
          <w:szCs w:val="32"/>
        </w:rPr>
      </w:pPr>
    </w:p>
    <w:p w:rsidR="009C39E7" w:rsidRDefault="009C39E7" w:rsidP="009C39E7">
      <w:pPr>
        <w:widowControl w:val="0"/>
        <w:adjustRightInd w:val="0"/>
        <w:snapToGrid w:val="0"/>
        <w:jc w:val="center"/>
        <w:rPr>
          <w:rFonts w:ascii="方正小标宋简体" w:eastAsia="方正小标宋简体" w:hAnsi="方正小标宋简体" w:cs="方正小标宋简体" w:hint="eastAsia"/>
          <w:kern w:val="2"/>
          <w:sz w:val="36"/>
          <w:szCs w:val="36"/>
        </w:rPr>
      </w:pPr>
      <w:r>
        <w:rPr>
          <w:rFonts w:ascii="方正小标宋简体" w:eastAsia="方正小标宋简体" w:hAnsi="方正小标宋简体" w:cs="方正小标宋简体" w:hint="eastAsia"/>
          <w:kern w:val="2"/>
          <w:sz w:val="36"/>
          <w:szCs w:val="36"/>
        </w:rPr>
        <w:t>“聚力新科技 奋进新时代”加快科创中心建设主题</w:t>
      </w:r>
    </w:p>
    <w:p w:rsidR="009C39E7" w:rsidRDefault="009C39E7" w:rsidP="009C39E7">
      <w:pPr>
        <w:widowControl w:val="0"/>
        <w:adjustRightInd w:val="0"/>
        <w:snapToGrid w:val="0"/>
        <w:jc w:val="center"/>
        <w:rPr>
          <w:rFonts w:ascii="方正小标宋简体" w:eastAsia="方正小标宋简体" w:hAnsi="方正小标宋简体" w:cs="方正小标宋简体" w:hint="eastAsia"/>
          <w:kern w:val="2"/>
          <w:sz w:val="36"/>
          <w:szCs w:val="36"/>
        </w:rPr>
      </w:pPr>
      <w:r>
        <w:rPr>
          <w:rFonts w:ascii="方正小标宋简体" w:eastAsia="方正小标宋简体" w:hAnsi="方正小标宋简体" w:cs="方正小标宋简体" w:hint="eastAsia"/>
          <w:kern w:val="2"/>
          <w:sz w:val="36"/>
          <w:szCs w:val="36"/>
        </w:rPr>
        <w:t>立功竞赛活动创新项目材料申报说明</w:t>
      </w:r>
    </w:p>
    <w:p w:rsidR="009C39E7" w:rsidRDefault="009C39E7" w:rsidP="009C39E7">
      <w:pPr>
        <w:widowControl w:val="0"/>
        <w:adjustRightInd w:val="0"/>
        <w:snapToGrid w:val="0"/>
        <w:jc w:val="center"/>
        <w:rPr>
          <w:rFonts w:ascii="仿宋" w:eastAsia="仿宋" w:hAnsi="仿宋" w:cs="仿宋" w:hint="eastAsia"/>
          <w:b/>
          <w:bCs/>
          <w:kern w:val="2"/>
          <w:sz w:val="32"/>
          <w:szCs w:val="32"/>
        </w:rPr>
      </w:pPr>
    </w:p>
    <w:p w:rsidR="009C39E7" w:rsidRPr="007002DD" w:rsidRDefault="009C39E7" w:rsidP="009C39E7">
      <w:pPr>
        <w:widowControl w:val="0"/>
        <w:adjustRightInd w:val="0"/>
        <w:snapToGrid w:val="0"/>
        <w:spacing w:line="520" w:lineRule="exact"/>
        <w:ind w:firstLineChars="200" w:firstLine="600"/>
        <w:rPr>
          <w:rFonts w:ascii="仿宋" w:eastAsia="仿宋" w:hAnsi="仿宋" w:cs="仿宋" w:hint="eastAsia"/>
          <w:kern w:val="2"/>
          <w:sz w:val="30"/>
          <w:szCs w:val="30"/>
        </w:rPr>
      </w:pPr>
      <w:r w:rsidRPr="007002DD">
        <w:rPr>
          <w:rFonts w:ascii="仿宋" w:eastAsia="仿宋" w:hAnsi="仿宋" w:cs="仿宋" w:hint="eastAsia"/>
          <w:kern w:val="2"/>
          <w:sz w:val="30"/>
          <w:szCs w:val="30"/>
        </w:rPr>
        <w:t xml:space="preserve">根据《关于深入开展“聚力新科技 奋进新时代”加快科创中心建设主题立功竞赛活动的意见》等有关文件精神，现就加快科创中心建设主题立功竞赛第二批创新项目材料申报说明如下： </w:t>
      </w:r>
    </w:p>
    <w:p w:rsidR="009C39E7" w:rsidRPr="007002DD" w:rsidRDefault="009C39E7" w:rsidP="009C39E7">
      <w:pPr>
        <w:widowControl w:val="0"/>
        <w:adjustRightInd w:val="0"/>
        <w:snapToGrid w:val="0"/>
        <w:spacing w:line="520" w:lineRule="exact"/>
        <w:ind w:firstLineChars="200" w:firstLine="602"/>
        <w:rPr>
          <w:rFonts w:ascii="仿宋" w:eastAsia="仿宋" w:hAnsi="仿宋" w:cs="仿宋" w:hint="eastAsia"/>
          <w:b/>
          <w:bCs/>
          <w:kern w:val="2"/>
          <w:sz w:val="30"/>
          <w:szCs w:val="30"/>
        </w:rPr>
      </w:pPr>
      <w:r w:rsidRPr="007002DD">
        <w:rPr>
          <w:rFonts w:ascii="仿宋" w:eastAsia="仿宋" w:hAnsi="仿宋" w:cs="仿宋" w:hint="eastAsia"/>
          <w:b/>
          <w:bCs/>
          <w:kern w:val="2"/>
          <w:sz w:val="30"/>
          <w:szCs w:val="30"/>
        </w:rPr>
        <w:t>一、申报范围</w:t>
      </w:r>
    </w:p>
    <w:p w:rsidR="009C39E7" w:rsidRPr="007002DD" w:rsidRDefault="009C39E7" w:rsidP="009C39E7">
      <w:pPr>
        <w:widowControl w:val="0"/>
        <w:adjustRightInd w:val="0"/>
        <w:snapToGrid w:val="0"/>
        <w:spacing w:line="520" w:lineRule="exact"/>
        <w:ind w:firstLineChars="200" w:firstLine="600"/>
        <w:rPr>
          <w:rFonts w:ascii="仿宋" w:eastAsia="仿宋" w:hAnsi="仿宋" w:cs="仿宋" w:hint="eastAsia"/>
          <w:kern w:val="2"/>
          <w:sz w:val="30"/>
          <w:szCs w:val="30"/>
        </w:rPr>
      </w:pPr>
      <w:r w:rsidRPr="007002DD">
        <w:rPr>
          <w:rFonts w:ascii="仿宋" w:eastAsia="仿宋" w:hAnsi="仿宋" w:cs="仿宋" w:hint="eastAsia"/>
          <w:kern w:val="2"/>
          <w:sz w:val="30"/>
          <w:szCs w:val="30"/>
        </w:rPr>
        <w:t xml:space="preserve">特指根据《关于深入开展“聚力新科技 奋进新时代”加快科创中心建设主题立功竞赛活动的意见》要求，聚焦集成电路、人工智能、生物医药等重点领域以及相关重点平台、设施、提升项目，各区、局（产业）工会主办、协办或承办的劳动竞赛中涌现出的科技创新项目。 </w:t>
      </w:r>
    </w:p>
    <w:p w:rsidR="009C39E7" w:rsidRPr="007002DD" w:rsidRDefault="009C39E7" w:rsidP="009C39E7">
      <w:pPr>
        <w:widowControl w:val="0"/>
        <w:adjustRightInd w:val="0"/>
        <w:snapToGrid w:val="0"/>
        <w:spacing w:line="520" w:lineRule="exact"/>
        <w:ind w:firstLineChars="200" w:firstLine="602"/>
        <w:rPr>
          <w:rFonts w:ascii="仿宋" w:eastAsia="仿宋" w:hAnsi="仿宋" w:cs="仿宋" w:hint="eastAsia"/>
          <w:b/>
          <w:bCs/>
          <w:kern w:val="2"/>
          <w:sz w:val="30"/>
          <w:szCs w:val="30"/>
        </w:rPr>
      </w:pPr>
      <w:r w:rsidRPr="007002DD">
        <w:rPr>
          <w:rFonts w:ascii="仿宋" w:eastAsia="仿宋" w:hAnsi="仿宋" w:cs="仿宋" w:hint="eastAsia"/>
          <w:b/>
          <w:bCs/>
          <w:kern w:val="2"/>
          <w:sz w:val="30"/>
          <w:szCs w:val="30"/>
        </w:rPr>
        <w:t>二、申报材料</w:t>
      </w:r>
    </w:p>
    <w:p w:rsidR="00C47E7C" w:rsidRDefault="009C39E7" w:rsidP="009C39E7">
      <w:pPr>
        <w:widowControl w:val="0"/>
        <w:adjustRightInd w:val="0"/>
        <w:snapToGrid w:val="0"/>
        <w:spacing w:line="520" w:lineRule="exact"/>
        <w:ind w:firstLineChars="200" w:firstLine="600"/>
      </w:pPr>
      <w:r w:rsidRPr="007002DD">
        <w:rPr>
          <w:rFonts w:ascii="仿宋" w:eastAsia="仿宋" w:hAnsi="仿宋" w:cs="仿宋" w:hint="eastAsia"/>
          <w:kern w:val="2"/>
          <w:sz w:val="30"/>
          <w:szCs w:val="30"/>
        </w:rPr>
        <w:t>竞赛创新项目以申报表和照片（或视频）的形式申报。照片（或视频）需清晰反映团队建设、推进情况、技术创新、经济效益、社会效益、获奖情况等情况。照片每个项目报送</w:t>
      </w:r>
      <w:r>
        <w:rPr>
          <w:rFonts w:ascii="仿宋" w:eastAsia="仿宋" w:hAnsi="仿宋" w:cs="仿宋" w:hint="eastAsia"/>
          <w:kern w:val="2"/>
          <w:sz w:val="30"/>
          <w:szCs w:val="30"/>
        </w:rPr>
        <w:t>5</w:t>
      </w:r>
      <w:r w:rsidRPr="007002DD">
        <w:rPr>
          <w:rFonts w:ascii="仿宋" w:eastAsia="仿宋" w:hAnsi="仿宋" w:cs="仿宋" w:hint="eastAsia"/>
          <w:kern w:val="2"/>
          <w:sz w:val="30"/>
          <w:szCs w:val="30"/>
        </w:rPr>
        <w:t>张（视频时长2 分半钟以内，音频可以现场录音或后期配音，视频格式不限）。</w:t>
      </w:r>
      <w:bookmarkStart w:id="0" w:name="_GoBack"/>
      <w:bookmarkEnd w:id="0"/>
    </w:p>
    <w:sectPr w:rsidR="00C47E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E7"/>
    <w:rsid w:val="009C39E7"/>
    <w:rsid w:val="00C47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30607-47BA-4181-A4C7-B422DF6C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9E7"/>
    <w:rPr>
      <w:rFonts w:ascii="Calibri" w:eastAsia="宋体" w:hAnsi="Calibri"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leo</cp:lastModifiedBy>
  <cp:revision>1</cp:revision>
  <dcterms:created xsi:type="dcterms:W3CDTF">2020-07-01T07:12:00Z</dcterms:created>
  <dcterms:modified xsi:type="dcterms:W3CDTF">2020-07-01T07:13:00Z</dcterms:modified>
</cp:coreProperties>
</file>